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52738" w14:textId="57E9985B" w:rsidR="00E32735" w:rsidRPr="006D1EF2" w:rsidRDefault="0074123A" w:rsidP="00E32735">
      <w:pPr>
        <w:spacing w:line="360" w:lineRule="auto"/>
        <w:rPr>
          <w:rFonts w:ascii="Gill Sans MT" w:hAnsi="Gill Sans MT"/>
          <w:sz w:val="22"/>
          <w:szCs w:val="22"/>
        </w:rPr>
      </w:pPr>
      <w:r w:rsidRPr="006D1EF2">
        <w:rPr>
          <w:rFonts w:ascii="Gill Sans MT" w:hAnsi="Gill Sans MT"/>
          <w:sz w:val="22"/>
          <w:szCs w:val="22"/>
        </w:rPr>
        <w:t xml:space="preserve">17 June </w:t>
      </w:r>
      <w:r w:rsidR="00E32735" w:rsidRPr="006D1EF2">
        <w:rPr>
          <w:rFonts w:ascii="Gill Sans MT" w:hAnsi="Gill Sans MT"/>
          <w:sz w:val="22"/>
          <w:szCs w:val="22"/>
        </w:rPr>
        <w:t>2020</w:t>
      </w:r>
    </w:p>
    <w:p w14:paraId="3786C3A9" w14:textId="77777777" w:rsidR="006D1EF2" w:rsidRPr="006D1EF2" w:rsidRDefault="006D1EF2" w:rsidP="00E32735">
      <w:pPr>
        <w:spacing w:line="360" w:lineRule="auto"/>
        <w:rPr>
          <w:rFonts w:ascii="Gill Sans MT" w:hAnsi="Gill Sans MT"/>
          <w:sz w:val="22"/>
          <w:szCs w:val="22"/>
        </w:rPr>
      </w:pPr>
    </w:p>
    <w:p w14:paraId="28B97FAC" w14:textId="1CC59351" w:rsidR="00E32735" w:rsidRPr="006D1EF2" w:rsidRDefault="00E32735" w:rsidP="00E32735">
      <w:pPr>
        <w:spacing w:after="120" w:line="360" w:lineRule="auto"/>
        <w:jc w:val="both"/>
        <w:rPr>
          <w:rFonts w:ascii="Gill Sans MT" w:hAnsi="Gill Sans MT"/>
          <w:sz w:val="22"/>
          <w:szCs w:val="22"/>
        </w:rPr>
      </w:pPr>
      <w:r w:rsidRPr="006D1EF2">
        <w:rPr>
          <w:rFonts w:ascii="Gill Sans MT" w:hAnsi="Gill Sans MT"/>
          <w:sz w:val="22"/>
          <w:szCs w:val="22"/>
        </w:rPr>
        <w:t>Dear Parents and Carers</w:t>
      </w:r>
    </w:p>
    <w:p w14:paraId="72D718B0" w14:textId="31FA3FB1" w:rsidR="00E32735" w:rsidRPr="006D1EF2" w:rsidRDefault="00E32735" w:rsidP="0074123A">
      <w:pPr>
        <w:jc w:val="both"/>
        <w:rPr>
          <w:rFonts w:ascii="Gill Sans MT" w:hAnsi="Gill Sans MT"/>
          <w:sz w:val="22"/>
          <w:szCs w:val="22"/>
        </w:rPr>
      </w:pPr>
      <w:r w:rsidRPr="006D1EF2">
        <w:rPr>
          <w:rFonts w:ascii="Gill Sans MT" w:hAnsi="Gill Sans MT"/>
          <w:sz w:val="22"/>
          <w:szCs w:val="22"/>
        </w:rPr>
        <w:t xml:space="preserve">I am writing </w:t>
      </w:r>
      <w:r w:rsidR="0074123A" w:rsidRPr="006D1EF2">
        <w:rPr>
          <w:rFonts w:ascii="Gill Sans MT" w:hAnsi="Gill Sans MT"/>
          <w:sz w:val="22"/>
          <w:szCs w:val="22"/>
        </w:rPr>
        <w:t xml:space="preserve">once again to </w:t>
      </w:r>
      <w:r w:rsidRPr="006D1EF2">
        <w:rPr>
          <w:rFonts w:ascii="Gill Sans MT" w:hAnsi="Gill Sans MT"/>
          <w:sz w:val="22"/>
          <w:szCs w:val="22"/>
        </w:rPr>
        <w:t xml:space="preserve">thank you from The Diocese of Gloucester Academies Trust (DGAT), of which your child’s school is part, for the </w:t>
      </w:r>
      <w:r w:rsidR="0074123A" w:rsidRPr="006D1EF2">
        <w:rPr>
          <w:rFonts w:ascii="Gill Sans MT" w:hAnsi="Gill Sans MT"/>
          <w:sz w:val="22"/>
          <w:szCs w:val="22"/>
        </w:rPr>
        <w:t>support you are providing your child/ren’s school with at this tricky time. Staff in all 17 of our schools are working hard to provide for children</w:t>
      </w:r>
      <w:r w:rsidR="006D1EF2" w:rsidRPr="006D1EF2">
        <w:rPr>
          <w:rFonts w:ascii="Gill Sans MT" w:hAnsi="Gill Sans MT"/>
          <w:sz w:val="22"/>
          <w:szCs w:val="22"/>
        </w:rPr>
        <w:t>,</w:t>
      </w:r>
      <w:r w:rsidR="0074123A" w:rsidRPr="006D1EF2">
        <w:rPr>
          <w:rFonts w:ascii="Gill Sans MT" w:hAnsi="Gill Sans MT"/>
          <w:sz w:val="22"/>
          <w:szCs w:val="22"/>
        </w:rPr>
        <w:t xml:space="preserve"> both in school and at home. It is not an ideal situation for anyone, but we are trying to work through it as positively as we can.</w:t>
      </w:r>
    </w:p>
    <w:p w14:paraId="1618F6AC" w14:textId="56BBE4B2" w:rsidR="0074123A" w:rsidRPr="006D1EF2" w:rsidRDefault="0074123A" w:rsidP="0074123A">
      <w:pPr>
        <w:jc w:val="both"/>
        <w:rPr>
          <w:rFonts w:ascii="Gill Sans MT" w:hAnsi="Gill Sans MT"/>
          <w:sz w:val="22"/>
          <w:szCs w:val="22"/>
        </w:rPr>
      </w:pPr>
    </w:p>
    <w:p w14:paraId="0141740F" w14:textId="61B954FF" w:rsidR="0074123A" w:rsidRPr="006D1EF2" w:rsidRDefault="0074123A" w:rsidP="0074123A">
      <w:pPr>
        <w:jc w:val="both"/>
        <w:rPr>
          <w:rFonts w:ascii="Gill Sans MT" w:hAnsi="Gill Sans MT"/>
          <w:sz w:val="22"/>
          <w:szCs w:val="22"/>
        </w:rPr>
      </w:pPr>
      <w:r w:rsidRPr="006D1EF2">
        <w:rPr>
          <w:rFonts w:ascii="Gill Sans MT" w:hAnsi="Gill Sans MT"/>
          <w:sz w:val="22"/>
          <w:szCs w:val="22"/>
        </w:rPr>
        <w:t xml:space="preserve">I am also writing to let you know about some changes that are likely to be occurring before the end of term. Although the government has decided it is not possible to fulfill their ambition of having all children back in for a month before the summer holidays, as a Trust we feel it is important to have seen as many of our children before the summer as possible. This is because if we do not, some children will have been out of a school environment for six months if we return in September. We </w:t>
      </w:r>
      <w:proofErr w:type="spellStart"/>
      <w:r w:rsidRPr="006D1EF2">
        <w:rPr>
          <w:rFonts w:ascii="Gill Sans MT" w:hAnsi="Gill Sans MT"/>
          <w:sz w:val="22"/>
          <w:szCs w:val="22"/>
        </w:rPr>
        <w:t>recognise</w:t>
      </w:r>
      <w:proofErr w:type="spellEnd"/>
      <w:r w:rsidRPr="006D1EF2">
        <w:rPr>
          <w:rFonts w:ascii="Gill Sans MT" w:hAnsi="Gill Sans MT"/>
          <w:sz w:val="22"/>
          <w:szCs w:val="22"/>
        </w:rPr>
        <w:t xml:space="preserve"> that this may cause children to be anxious and worry about returning. </w:t>
      </w:r>
      <w:r w:rsidR="006D1EF2" w:rsidRPr="006D1EF2">
        <w:rPr>
          <w:rFonts w:ascii="Gill Sans MT" w:hAnsi="Gill Sans MT"/>
          <w:sz w:val="22"/>
          <w:szCs w:val="22"/>
        </w:rPr>
        <w:t>We know that many of them are missing being with other children and seeing the staff.</w:t>
      </w:r>
    </w:p>
    <w:p w14:paraId="158720EC" w14:textId="7C06AD63" w:rsidR="0074123A" w:rsidRPr="006D1EF2" w:rsidRDefault="0074123A" w:rsidP="0074123A">
      <w:pPr>
        <w:jc w:val="both"/>
        <w:rPr>
          <w:rFonts w:ascii="Gill Sans MT" w:hAnsi="Gill Sans MT"/>
          <w:sz w:val="22"/>
          <w:szCs w:val="22"/>
        </w:rPr>
      </w:pPr>
    </w:p>
    <w:p w14:paraId="27369CE3" w14:textId="5788FF49" w:rsidR="0074123A" w:rsidRPr="006D1EF2" w:rsidRDefault="0074123A" w:rsidP="0074123A">
      <w:pPr>
        <w:jc w:val="both"/>
        <w:rPr>
          <w:rFonts w:ascii="Gill Sans MT" w:hAnsi="Gill Sans MT"/>
          <w:sz w:val="22"/>
          <w:szCs w:val="22"/>
        </w:rPr>
      </w:pPr>
      <w:r w:rsidRPr="006D1EF2">
        <w:rPr>
          <w:rFonts w:ascii="Gill Sans MT" w:hAnsi="Gill Sans MT"/>
          <w:sz w:val="22"/>
          <w:szCs w:val="22"/>
        </w:rPr>
        <w:t>What each school decides to do may vary</w:t>
      </w:r>
      <w:r w:rsidR="006D1EF2" w:rsidRPr="006D1EF2">
        <w:rPr>
          <w:rFonts w:ascii="Gill Sans MT" w:hAnsi="Gill Sans MT"/>
          <w:sz w:val="22"/>
          <w:szCs w:val="22"/>
        </w:rPr>
        <w:t>,</w:t>
      </w:r>
      <w:r w:rsidRPr="006D1EF2">
        <w:rPr>
          <w:rFonts w:ascii="Gill Sans MT" w:hAnsi="Gill Sans MT"/>
          <w:sz w:val="22"/>
          <w:szCs w:val="22"/>
        </w:rPr>
        <w:t xml:space="preserve"> as our 17 schools are very different in terms of numbers of children, school building and staffing, but all </w:t>
      </w:r>
      <w:r w:rsidR="006D1EF2" w:rsidRPr="006D1EF2">
        <w:rPr>
          <w:rFonts w:ascii="Gill Sans MT" w:hAnsi="Gill Sans MT"/>
          <w:sz w:val="22"/>
          <w:szCs w:val="22"/>
        </w:rPr>
        <w:t xml:space="preserve">Headteachers </w:t>
      </w:r>
      <w:r w:rsidRPr="006D1EF2">
        <w:rPr>
          <w:rFonts w:ascii="Gill Sans MT" w:hAnsi="Gill Sans MT"/>
          <w:sz w:val="22"/>
          <w:szCs w:val="22"/>
        </w:rPr>
        <w:t xml:space="preserve">will be working to the same principle. This is to offer the year groups that have not been in school </w:t>
      </w:r>
      <w:proofErr w:type="gramStart"/>
      <w:r w:rsidRPr="006D1EF2">
        <w:rPr>
          <w:rFonts w:ascii="Gill Sans MT" w:hAnsi="Gill Sans MT"/>
          <w:sz w:val="22"/>
          <w:szCs w:val="22"/>
        </w:rPr>
        <w:t>as yet</w:t>
      </w:r>
      <w:proofErr w:type="gramEnd"/>
      <w:r w:rsidRPr="006D1EF2">
        <w:rPr>
          <w:rFonts w:ascii="Gill Sans MT" w:hAnsi="Gill Sans MT"/>
          <w:sz w:val="22"/>
          <w:szCs w:val="22"/>
        </w:rPr>
        <w:t xml:space="preserve">, at least one session to come back to catch up with their friends, the staff and see how the school building is operating. </w:t>
      </w:r>
    </w:p>
    <w:p w14:paraId="51846512" w14:textId="5F264BFD" w:rsidR="0074123A" w:rsidRPr="006D1EF2" w:rsidRDefault="0074123A" w:rsidP="0074123A">
      <w:pPr>
        <w:jc w:val="both"/>
        <w:rPr>
          <w:rFonts w:ascii="Gill Sans MT" w:hAnsi="Gill Sans MT"/>
          <w:sz w:val="22"/>
          <w:szCs w:val="22"/>
        </w:rPr>
      </w:pPr>
    </w:p>
    <w:p w14:paraId="55AEEB0A" w14:textId="706A784E" w:rsidR="0074123A" w:rsidRPr="006D1EF2" w:rsidRDefault="0074123A" w:rsidP="0074123A">
      <w:pPr>
        <w:jc w:val="both"/>
        <w:rPr>
          <w:rFonts w:ascii="Gill Sans MT" w:hAnsi="Gill Sans MT"/>
          <w:sz w:val="22"/>
          <w:szCs w:val="22"/>
        </w:rPr>
      </w:pPr>
      <w:r w:rsidRPr="006D1EF2">
        <w:rPr>
          <w:rFonts w:ascii="Gill Sans MT" w:hAnsi="Gill Sans MT"/>
          <w:sz w:val="22"/>
          <w:szCs w:val="22"/>
        </w:rPr>
        <w:t>In some of our schools this may mean that right at the end of term (in the last week or two) children in</w:t>
      </w:r>
      <w:r w:rsidR="006D1EF2" w:rsidRPr="006D1EF2">
        <w:rPr>
          <w:rFonts w:ascii="Gill Sans MT" w:hAnsi="Gill Sans MT"/>
          <w:sz w:val="22"/>
          <w:szCs w:val="22"/>
        </w:rPr>
        <w:t xml:space="preserve"> the </w:t>
      </w:r>
      <w:r w:rsidRPr="006D1EF2">
        <w:rPr>
          <w:rFonts w:ascii="Gill Sans MT" w:hAnsi="Gill Sans MT"/>
          <w:sz w:val="22"/>
          <w:szCs w:val="22"/>
        </w:rPr>
        <w:t xml:space="preserve">year groups </w:t>
      </w:r>
      <w:r w:rsidR="006D1EF2" w:rsidRPr="006D1EF2">
        <w:rPr>
          <w:rFonts w:ascii="Gill Sans MT" w:hAnsi="Gill Sans MT"/>
          <w:sz w:val="22"/>
          <w:szCs w:val="22"/>
        </w:rPr>
        <w:t xml:space="preserve">who have already had time in school </w:t>
      </w:r>
      <w:r w:rsidRPr="006D1EF2">
        <w:rPr>
          <w:rFonts w:ascii="Gill Sans MT" w:hAnsi="Gill Sans MT"/>
          <w:sz w:val="22"/>
          <w:szCs w:val="22"/>
        </w:rPr>
        <w:t>may not be able to attend. This is to make space for those children have had no time in school since March. While I appreciate that this may be disappointing if your child does not have a place</w:t>
      </w:r>
      <w:r w:rsidR="006D1EF2" w:rsidRPr="006D1EF2">
        <w:rPr>
          <w:rFonts w:ascii="Gill Sans MT" w:hAnsi="Gill Sans MT"/>
          <w:sz w:val="22"/>
          <w:szCs w:val="22"/>
        </w:rPr>
        <w:t>,</w:t>
      </w:r>
      <w:r w:rsidRPr="006D1EF2">
        <w:rPr>
          <w:rFonts w:ascii="Gill Sans MT" w:hAnsi="Gill Sans MT"/>
          <w:sz w:val="22"/>
          <w:szCs w:val="22"/>
        </w:rPr>
        <w:t xml:space="preserve"> </w:t>
      </w:r>
      <w:proofErr w:type="gramStart"/>
      <w:r w:rsidRPr="006D1EF2">
        <w:rPr>
          <w:rFonts w:ascii="Gill Sans MT" w:hAnsi="Gill Sans MT"/>
          <w:sz w:val="22"/>
          <w:szCs w:val="22"/>
        </w:rPr>
        <w:t>I’m</w:t>
      </w:r>
      <w:proofErr w:type="gramEnd"/>
      <w:r w:rsidRPr="006D1EF2">
        <w:rPr>
          <w:rFonts w:ascii="Gill Sans MT" w:hAnsi="Gill Sans MT"/>
          <w:sz w:val="22"/>
          <w:szCs w:val="22"/>
        </w:rPr>
        <w:t xml:space="preserve"> sure you will underst</w:t>
      </w:r>
      <w:r w:rsidR="006D1EF2" w:rsidRPr="006D1EF2">
        <w:rPr>
          <w:rFonts w:ascii="Gill Sans MT" w:hAnsi="Gill Sans MT"/>
          <w:sz w:val="22"/>
          <w:szCs w:val="22"/>
        </w:rPr>
        <w:t xml:space="preserve">and that other parents have had no provision at all in school. There is not a solution where all children can be back in school at the same time and observe the strict infection control measures in place. </w:t>
      </w:r>
      <w:r w:rsidRPr="006D1EF2">
        <w:rPr>
          <w:rFonts w:ascii="Gill Sans MT" w:hAnsi="Gill Sans MT"/>
          <w:i/>
          <w:iCs/>
          <w:sz w:val="22"/>
          <w:szCs w:val="22"/>
        </w:rPr>
        <w:t xml:space="preserve">Please note that current key worker and vulnerable children places will not be </w:t>
      </w:r>
      <w:r w:rsidR="006D1EF2" w:rsidRPr="006D1EF2">
        <w:rPr>
          <w:rFonts w:ascii="Gill Sans MT" w:hAnsi="Gill Sans MT"/>
          <w:i/>
          <w:iCs/>
          <w:sz w:val="22"/>
          <w:szCs w:val="22"/>
        </w:rPr>
        <w:t>affected,</w:t>
      </w:r>
      <w:r w:rsidRPr="006D1EF2">
        <w:rPr>
          <w:rFonts w:ascii="Gill Sans MT" w:hAnsi="Gill Sans MT"/>
          <w:i/>
          <w:iCs/>
          <w:sz w:val="22"/>
          <w:szCs w:val="22"/>
        </w:rPr>
        <w:t xml:space="preserve"> and these children will come into school right until the term ends.</w:t>
      </w:r>
    </w:p>
    <w:p w14:paraId="61C2CE99" w14:textId="097C9C87" w:rsidR="006D1EF2" w:rsidRPr="006D1EF2" w:rsidRDefault="006D1EF2" w:rsidP="0074123A">
      <w:pPr>
        <w:jc w:val="both"/>
        <w:rPr>
          <w:rFonts w:ascii="Gill Sans MT" w:hAnsi="Gill Sans MT"/>
          <w:sz w:val="22"/>
          <w:szCs w:val="22"/>
        </w:rPr>
      </w:pPr>
    </w:p>
    <w:p w14:paraId="0C8D8B76" w14:textId="3F962F70" w:rsidR="006D1EF2" w:rsidRPr="006D1EF2" w:rsidRDefault="006D1EF2" w:rsidP="0074123A">
      <w:pPr>
        <w:jc w:val="both"/>
        <w:rPr>
          <w:rFonts w:ascii="Gill Sans MT" w:hAnsi="Gill Sans MT"/>
          <w:sz w:val="22"/>
          <w:szCs w:val="22"/>
        </w:rPr>
      </w:pPr>
      <w:r w:rsidRPr="006D1EF2">
        <w:rPr>
          <w:rFonts w:ascii="Gill Sans MT" w:hAnsi="Gill Sans MT"/>
          <w:sz w:val="22"/>
          <w:szCs w:val="22"/>
        </w:rPr>
        <w:t xml:space="preserve">Your children’s school will be contacting you to let you know what provision will look like and explaining how it will work but I hope this letter helps you to understand why and put it into context.  </w:t>
      </w:r>
    </w:p>
    <w:p w14:paraId="1542D699" w14:textId="77777777" w:rsidR="0074123A" w:rsidRPr="006D1EF2" w:rsidRDefault="0074123A" w:rsidP="0074123A">
      <w:pPr>
        <w:jc w:val="both"/>
        <w:rPr>
          <w:rFonts w:ascii="Gill Sans MT" w:eastAsia="Times New Roman" w:hAnsi="Gill Sans MT"/>
          <w:sz w:val="22"/>
          <w:szCs w:val="22"/>
        </w:rPr>
      </w:pPr>
    </w:p>
    <w:p w14:paraId="2C209712" w14:textId="66FA7F08" w:rsidR="00E32735" w:rsidRPr="006D1EF2" w:rsidRDefault="00E32735" w:rsidP="00E32735">
      <w:pPr>
        <w:jc w:val="both"/>
        <w:rPr>
          <w:rFonts w:ascii="Gill Sans MT" w:eastAsia="Times New Roman" w:hAnsi="Gill Sans MT"/>
          <w:sz w:val="22"/>
          <w:szCs w:val="22"/>
        </w:rPr>
      </w:pPr>
      <w:r w:rsidRPr="006D1EF2">
        <w:rPr>
          <w:rFonts w:ascii="Gill Sans MT" w:eastAsia="Times New Roman" w:hAnsi="Gill Sans MT"/>
          <w:sz w:val="22"/>
          <w:szCs w:val="22"/>
        </w:rPr>
        <w:t xml:space="preserve">If </w:t>
      </w:r>
      <w:r w:rsidR="006D1EF2" w:rsidRPr="006D1EF2">
        <w:rPr>
          <w:rFonts w:ascii="Gill Sans MT" w:eastAsia="Times New Roman" w:hAnsi="Gill Sans MT"/>
          <w:sz w:val="22"/>
          <w:szCs w:val="22"/>
        </w:rPr>
        <w:t xml:space="preserve">after seeing the provision offered </w:t>
      </w:r>
      <w:r w:rsidRPr="006D1EF2">
        <w:rPr>
          <w:rFonts w:ascii="Gill Sans MT" w:eastAsia="Times New Roman" w:hAnsi="Gill Sans MT"/>
          <w:sz w:val="22"/>
          <w:szCs w:val="22"/>
        </w:rPr>
        <w:t xml:space="preserve">you </w:t>
      </w:r>
      <w:r w:rsidR="006D1EF2" w:rsidRPr="006D1EF2">
        <w:rPr>
          <w:rFonts w:ascii="Gill Sans MT" w:eastAsia="Times New Roman" w:hAnsi="Gill Sans MT"/>
          <w:sz w:val="22"/>
          <w:szCs w:val="22"/>
        </w:rPr>
        <w:t>have concerns</w:t>
      </w:r>
      <w:r w:rsidRPr="006D1EF2">
        <w:rPr>
          <w:rFonts w:ascii="Gill Sans MT" w:eastAsia="Times New Roman" w:hAnsi="Gill Sans MT"/>
          <w:sz w:val="22"/>
          <w:szCs w:val="22"/>
        </w:rPr>
        <w:t xml:space="preserve">, please contact me at </w:t>
      </w:r>
      <w:hyperlink r:id="rId8" w:history="1">
        <w:r w:rsidRPr="006D1EF2">
          <w:rPr>
            <w:rStyle w:val="Hyperlink"/>
            <w:rFonts w:ascii="Gill Sans MT" w:eastAsia="Times New Roman" w:hAnsi="Gill Sans MT"/>
            <w:sz w:val="22"/>
            <w:szCs w:val="22"/>
          </w:rPr>
          <w:t>dgat@glosdioc.org.uk</w:t>
        </w:r>
      </w:hyperlink>
      <w:r w:rsidRPr="006D1EF2">
        <w:rPr>
          <w:rFonts w:ascii="Gill Sans MT" w:eastAsia="Times New Roman" w:hAnsi="Gill Sans MT"/>
          <w:sz w:val="22"/>
          <w:szCs w:val="22"/>
        </w:rPr>
        <w:t>.</w:t>
      </w:r>
    </w:p>
    <w:p w14:paraId="3EAE1A9B" w14:textId="77777777" w:rsidR="00E32735" w:rsidRPr="006D1EF2" w:rsidRDefault="00E32735" w:rsidP="00E32735">
      <w:pPr>
        <w:jc w:val="both"/>
        <w:rPr>
          <w:rFonts w:ascii="Gill Sans MT" w:eastAsia="Times New Roman" w:hAnsi="Gill Sans MT"/>
          <w:sz w:val="22"/>
          <w:szCs w:val="22"/>
        </w:rPr>
      </w:pPr>
    </w:p>
    <w:p w14:paraId="79505EE8" w14:textId="7C815DF6" w:rsidR="00E32735" w:rsidRDefault="00E32735" w:rsidP="00E32735">
      <w:pPr>
        <w:jc w:val="both"/>
        <w:rPr>
          <w:rFonts w:ascii="Gill Sans MT" w:eastAsia="Times New Roman" w:hAnsi="Gill Sans MT"/>
          <w:sz w:val="22"/>
          <w:szCs w:val="22"/>
        </w:rPr>
      </w:pPr>
      <w:r w:rsidRPr="006D1EF2">
        <w:rPr>
          <w:rFonts w:ascii="Gill Sans MT" w:eastAsia="Times New Roman" w:hAnsi="Gill Sans MT"/>
          <w:sz w:val="22"/>
          <w:szCs w:val="22"/>
        </w:rPr>
        <w:t xml:space="preserve">With best wishes </w:t>
      </w:r>
    </w:p>
    <w:p w14:paraId="056B7123" w14:textId="77777777" w:rsidR="006D1EF2" w:rsidRPr="006D1EF2" w:rsidRDefault="006D1EF2" w:rsidP="00E32735">
      <w:pPr>
        <w:jc w:val="both"/>
        <w:rPr>
          <w:rFonts w:ascii="Gill Sans MT" w:eastAsia="Times New Roman" w:hAnsi="Gill Sans MT"/>
          <w:sz w:val="22"/>
          <w:szCs w:val="22"/>
        </w:rPr>
      </w:pPr>
    </w:p>
    <w:p w14:paraId="7FD76F3E" w14:textId="77777777" w:rsidR="006D1EF2" w:rsidRDefault="00760AFA" w:rsidP="00760AFA">
      <w:pPr>
        <w:tabs>
          <w:tab w:val="left" w:pos="10065"/>
        </w:tabs>
        <w:ind w:right="-1"/>
        <w:rPr>
          <w:rFonts w:ascii="Gill Sans MT" w:hAnsi="Gill Sans MT"/>
          <w:sz w:val="22"/>
          <w:szCs w:val="22"/>
        </w:rPr>
      </w:pPr>
      <w:r w:rsidRPr="006D1EF2">
        <w:rPr>
          <w:rFonts w:ascii="Gill Sans MT" w:hAnsi="Gill Sans MT"/>
          <w:sz w:val="22"/>
          <w:szCs w:val="22"/>
        </w:rPr>
        <w:t xml:space="preserve">  </w:t>
      </w:r>
    </w:p>
    <w:p w14:paraId="78EAF60E" w14:textId="06D392A4" w:rsidR="00760AFA" w:rsidRDefault="00760AFA" w:rsidP="00760AFA">
      <w:pPr>
        <w:tabs>
          <w:tab w:val="left" w:pos="10065"/>
        </w:tabs>
        <w:ind w:right="-1"/>
        <w:rPr>
          <w:rFonts w:ascii="Gill Sans MT" w:hAnsi="Gill Sans MT"/>
          <w:sz w:val="22"/>
          <w:szCs w:val="22"/>
        </w:rPr>
      </w:pPr>
      <w:r w:rsidRPr="006D1EF2">
        <w:rPr>
          <w:rFonts w:ascii="Gill Sans MT" w:hAnsi="Gill Sans MT"/>
          <w:noProof/>
          <w:sz w:val="22"/>
          <w:szCs w:val="22"/>
        </w:rPr>
        <w:drawing>
          <wp:inline distT="0" distB="0" distL="0" distR="0" wp14:anchorId="29AE64C6" wp14:editId="1192441A">
            <wp:extent cx="1325880" cy="5547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 electronic signature.jpg"/>
                    <pic:cNvPicPr/>
                  </pic:nvPicPr>
                  <pic:blipFill>
                    <a:blip r:embed="rId9"/>
                    <a:stretch>
                      <a:fillRect/>
                    </a:stretch>
                  </pic:blipFill>
                  <pic:spPr>
                    <a:xfrm>
                      <a:off x="0" y="0"/>
                      <a:ext cx="1325880" cy="554736"/>
                    </a:xfrm>
                    <a:prstGeom prst="rect">
                      <a:avLst/>
                    </a:prstGeom>
                  </pic:spPr>
                </pic:pic>
              </a:graphicData>
            </a:graphic>
          </wp:inline>
        </w:drawing>
      </w:r>
    </w:p>
    <w:p w14:paraId="7DAD4D74" w14:textId="77777777" w:rsidR="006D1EF2" w:rsidRPr="006D1EF2" w:rsidRDefault="006D1EF2" w:rsidP="00760AFA">
      <w:pPr>
        <w:tabs>
          <w:tab w:val="left" w:pos="10065"/>
        </w:tabs>
        <w:ind w:right="-1"/>
        <w:rPr>
          <w:rFonts w:ascii="Gill Sans MT" w:hAnsi="Gill Sans MT"/>
          <w:sz w:val="22"/>
          <w:szCs w:val="22"/>
        </w:rPr>
      </w:pPr>
    </w:p>
    <w:p w14:paraId="29902BD4" w14:textId="32E853B6" w:rsidR="00760AFA" w:rsidRPr="006D1EF2" w:rsidRDefault="00760AFA" w:rsidP="00760AFA">
      <w:pPr>
        <w:tabs>
          <w:tab w:val="left" w:pos="10065"/>
        </w:tabs>
        <w:ind w:right="-1"/>
        <w:rPr>
          <w:rFonts w:ascii="Gill Sans MT" w:hAnsi="Gill Sans MT"/>
          <w:sz w:val="22"/>
          <w:szCs w:val="22"/>
        </w:rPr>
      </w:pPr>
      <w:r w:rsidRPr="006D1EF2">
        <w:rPr>
          <w:rFonts w:ascii="Gill Sans MT" w:hAnsi="Gill Sans MT"/>
          <w:sz w:val="22"/>
          <w:szCs w:val="22"/>
        </w:rPr>
        <w:t xml:space="preserve"> Mrs Rachel Howie </w:t>
      </w:r>
      <w:r w:rsidR="00E32735" w:rsidRPr="006D1EF2">
        <w:rPr>
          <w:rFonts w:ascii="Gill Sans MT" w:hAnsi="Gill Sans MT"/>
          <w:sz w:val="22"/>
          <w:szCs w:val="22"/>
        </w:rPr>
        <w:t xml:space="preserve"> </w:t>
      </w:r>
    </w:p>
    <w:p w14:paraId="5FFBBA38" w14:textId="07E9A5F4" w:rsidR="00672731" w:rsidRPr="006D1EF2" w:rsidRDefault="00760AFA" w:rsidP="00760AFA">
      <w:pPr>
        <w:tabs>
          <w:tab w:val="left" w:pos="10065"/>
        </w:tabs>
        <w:ind w:right="-1"/>
        <w:rPr>
          <w:rFonts w:ascii="Gill Sans MT" w:hAnsi="Gill Sans MT"/>
          <w:sz w:val="22"/>
          <w:szCs w:val="22"/>
        </w:rPr>
      </w:pPr>
      <w:r w:rsidRPr="006D1EF2">
        <w:rPr>
          <w:rFonts w:ascii="Gill Sans MT" w:hAnsi="Gill Sans MT"/>
          <w:sz w:val="22"/>
          <w:szCs w:val="22"/>
        </w:rPr>
        <w:t>Chief Executive Officer</w:t>
      </w:r>
    </w:p>
    <w:sectPr w:rsidR="00672731" w:rsidRPr="006D1EF2" w:rsidSect="00F0332B">
      <w:headerReference w:type="default" r:id="rId10"/>
      <w:footerReference w:type="default" r:id="rId11"/>
      <w:pgSz w:w="11900" w:h="16840"/>
      <w:pgMar w:top="2244" w:right="985" w:bottom="0"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50C11" w14:textId="77777777" w:rsidR="008B6EA7" w:rsidRDefault="008B6EA7" w:rsidP="00904086">
      <w:r>
        <w:separator/>
      </w:r>
    </w:p>
  </w:endnote>
  <w:endnote w:type="continuationSeparator" w:id="0">
    <w:p w14:paraId="6C9D5A42" w14:textId="77777777" w:rsidR="008B6EA7" w:rsidRDefault="008B6EA7"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609E" w14:textId="4EB3B76C" w:rsidR="00904086" w:rsidRDefault="00672731" w:rsidP="00672731">
    <w:pPr>
      <w:pStyle w:val="Footer"/>
      <w:ind w:left="-993"/>
    </w:pPr>
    <w:r>
      <w:rPr>
        <w:noProof/>
        <w:lang w:val="en-GB" w:eastAsia="en-GB"/>
      </w:rPr>
      <w:drawing>
        <wp:inline distT="0" distB="0" distL="0" distR="0" wp14:anchorId="4D087F47" wp14:editId="0CF9184A">
          <wp:extent cx="7543800" cy="1195057"/>
          <wp:effectExtent l="0" t="0" r="0" b="0"/>
          <wp:docPr id="4" name="Picture 2" descr="Macintosh HD:Users:stella:Desktop:Sugar Ink Creative:Working:DGAT_02180_StationeryUpdate:DGAT_02180_Stationery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lla:Desktop:Sugar Ink Creative:Working:DGAT_02180_StationeryUpdate:DGAT_02180_Stationery_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950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13B26" w14:textId="77777777" w:rsidR="008B6EA7" w:rsidRDefault="008B6EA7" w:rsidP="00904086">
      <w:r>
        <w:separator/>
      </w:r>
    </w:p>
  </w:footnote>
  <w:footnote w:type="continuationSeparator" w:id="0">
    <w:p w14:paraId="31285B8C" w14:textId="77777777" w:rsidR="008B6EA7" w:rsidRDefault="008B6EA7" w:rsidP="0090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C533B" w14:textId="3969C94F" w:rsidR="00904086" w:rsidRDefault="00672731" w:rsidP="00672731">
    <w:pPr>
      <w:pStyle w:val="Header"/>
      <w:ind w:right="-1765" w:hanging="949"/>
    </w:pPr>
    <w:r>
      <w:rPr>
        <w:noProof/>
        <w:lang w:val="en-GB" w:eastAsia="en-GB"/>
      </w:rPr>
      <w:drawing>
        <wp:inline distT="0" distB="0" distL="0" distR="0" wp14:anchorId="5382379D" wp14:editId="05B25A08">
          <wp:extent cx="7556500" cy="1765677"/>
          <wp:effectExtent l="0" t="0" r="0" b="12700"/>
          <wp:docPr id="3" name="Picture 1" descr="Macintosh HD:Users:stella:Desktop:Sugar Ink Creative:Working:DGAT_02180_StationeryUpdate:DGAT_02180_Stationer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Working:DGAT_02180_StationeryUpdate:DGAT_02180_Stationer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65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6641F"/>
    <w:multiLevelType w:val="hybridMultilevel"/>
    <w:tmpl w:val="7A7C56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86"/>
    <w:rsid w:val="000108B6"/>
    <w:rsid w:val="001109D9"/>
    <w:rsid w:val="00134068"/>
    <w:rsid w:val="00157740"/>
    <w:rsid w:val="002724E4"/>
    <w:rsid w:val="00301ED1"/>
    <w:rsid w:val="00317CEB"/>
    <w:rsid w:val="003B6311"/>
    <w:rsid w:val="003C1BD3"/>
    <w:rsid w:val="003D3F14"/>
    <w:rsid w:val="0041681E"/>
    <w:rsid w:val="00430E33"/>
    <w:rsid w:val="0045477A"/>
    <w:rsid w:val="0047754A"/>
    <w:rsid w:val="004F5765"/>
    <w:rsid w:val="00536592"/>
    <w:rsid w:val="00616695"/>
    <w:rsid w:val="00672731"/>
    <w:rsid w:val="006D1EF2"/>
    <w:rsid w:val="006E1629"/>
    <w:rsid w:val="006E4640"/>
    <w:rsid w:val="0074123A"/>
    <w:rsid w:val="00760AFA"/>
    <w:rsid w:val="007966A7"/>
    <w:rsid w:val="00800929"/>
    <w:rsid w:val="008652F0"/>
    <w:rsid w:val="008B6EA7"/>
    <w:rsid w:val="008D78B5"/>
    <w:rsid w:val="008F188A"/>
    <w:rsid w:val="00904086"/>
    <w:rsid w:val="00933479"/>
    <w:rsid w:val="00944AB1"/>
    <w:rsid w:val="00B47C80"/>
    <w:rsid w:val="00C9207B"/>
    <w:rsid w:val="00C947D6"/>
    <w:rsid w:val="00D80808"/>
    <w:rsid w:val="00E32735"/>
    <w:rsid w:val="00E45BA4"/>
    <w:rsid w:val="00E57FE2"/>
    <w:rsid w:val="00F0332B"/>
    <w:rsid w:val="00F433BD"/>
    <w:rsid w:val="00F81D9D"/>
    <w:rsid w:val="00FC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BA1BD"/>
  <w14:defaultImageDpi w14:val="300"/>
  <w15:docId w15:val="{D26923C5-3D17-47E3-98E4-B0CDBD6F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paragraph" w:customStyle="1" w:styleId="Body1">
    <w:name w:val="Body 1"/>
    <w:rsid w:val="00F0332B"/>
    <w:rPr>
      <w:rFonts w:ascii="Helvetica" w:eastAsia="ヒラギノ角ゴ Pro W3" w:hAnsi="Helvetica" w:cs="Times New Roman"/>
      <w:color w:val="000000"/>
      <w:szCs w:val="20"/>
      <w:lang w:eastAsia="en-GB"/>
    </w:rPr>
  </w:style>
  <w:style w:type="paragraph" w:styleId="BodyText">
    <w:name w:val="Body Text"/>
    <w:basedOn w:val="Normal"/>
    <w:link w:val="BodyTextChar"/>
    <w:uiPriority w:val="99"/>
    <w:unhideWhenUsed/>
    <w:rsid w:val="00616695"/>
    <w:pPr>
      <w:spacing w:after="120"/>
      <w:ind w:left="-72"/>
    </w:pPr>
    <w:rPr>
      <w:rFonts w:ascii="Arial" w:eastAsia="Times New Roman" w:hAnsi="Arial" w:cs="Times New Roman"/>
      <w:szCs w:val="20"/>
      <w:lang w:val="en-GB"/>
    </w:rPr>
  </w:style>
  <w:style w:type="character" w:customStyle="1" w:styleId="BodyTextChar">
    <w:name w:val="Body Text Char"/>
    <w:basedOn w:val="DefaultParagraphFont"/>
    <w:link w:val="BodyText"/>
    <w:uiPriority w:val="99"/>
    <w:rsid w:val="00616695"/>
    <w:rPr>
      <w:rFonts w:ascii="Arial" w:eastAsia="Times New Roman" w:hAnsi="Arial" w:cs="Times New Roman"/>
      <w:szCs w:val="20"/>
      <w:lang w:val="en-GB"/>
    </w:rPr>
  </w:style>
  <w:style w:type="paragraph" w:styleId="ListParagraph">
    <w:name w:val="List Paragraph"/>
    <w:basedOn w:val="Normal"/>
    <w:uiPriority w:val="34"/>
    <w:qFormat/>
    <w:rsid w:val="00616695"/>
    <w:pPr>
      <w:tabs>
        <w:tab w:val="left" w:pos="567"/>
      </w:tabs>
      <w:overflowPunct w:val="0"/>
      <w:autoSpaceDE w:val="0"/>
      <w:autoSpaceDN w:val="0"/>
      <w:adjustRightInd w:val="0"/>
      <w:spacing w:after="120"/>
      <w:ind w:left="720"/>
      <w:contextualSpacing/>
    </w:pPr>
    <w:rPr>
      <w:rFonts w:ascii="Arial" w:eastAsia="Times New Roman" w:hAnsi="Arial" w:cs="Times New Roman"/>
      <w:szCs w:val="20"/>
      <w:lang w:val="en-GB"/>
    </w:rPr>
  </w:style>
  <w:style w:type="character" w:styleId="Hyperlink">
    <w:name w:val="Hyperlink"/>
    <w:basedOn w:val="DefaultParagraphFont"/>
    <w:uiPriority w:val="99"/>
    <w:unhideWhenUsed/>
    <w:rsid w:val="008652F0"/>
    <w:rPr>
      <w:color w:val="0000FF" w:themeColor="hyperlink"/>
      <w:u w:val="single"/>
    </w:rPr>
  </w:style>
  <w:style w:type="character" w:styleId="UnresolvedMention">
    <w:name w:val="Unresolved Mention"/>
    <w:basedOn w:val="DefaultParagraphFont"/>
    <w:uiPriority w:val="99"/>
    <w:semiHidden/>
    <w:unhideWhenUsed/>
    <w:rsid w:val="008652F0"/>
    <w:rPr>
      <w:color w:val="605E5C"/>
      <w:shd w:val="clear" w:color="auto" w:fill="E1DFDD"/>
    </w:rPr>
  </w:style>
  <w:style w:type="character" w:styleId="FollowedHyperlink">
    <w:name w:val="FollowedHyperlink"/>
    <w:basedOn w:val="DefaultParagraphFont"/>
    <w:uiPriority w:val="99"/>
    <w:semiHidden/>
    <w:unhideWhenUsed/>
    <w:rsid w:val="00865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t@glosdio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709E9-5D70-4BC7-9086-1F8E5691D0E0}">
  <ds:schemaRefs>
    <ds:schemaRef ds:uri="http://schemas.openxmlformats.org/officeDocument/2006/bibliography"/>
  </ds:schemaRefs>
</ds:datastoreItem>
</file>

<file path=customXml/itemProps2.xml><?xml version="1.0" encoding="utf-8"?>
<ds:datastoreItem xmlns:ds="http://schemas.openxmlformats.org/officeDocument/2006/customXml" ds:itemID="{C0CEC939-9EE0-480A-ABE4-D51A56F9498C}"/>
</file>

<file path=customXml/itemProps3.xml><?xml version="1.0" encoding="utf-8"?>
<ds:datastoreItem xmlns:ds="http://schemas.openxmlformats.org/officeDocument/2006/customXml" ds:itemID="{60E3412F-9859-4156-89F1-2444DEA6B78F}"/>
</file>

<file path=customXml/itemProps4.xml><?xml version="1.0" encoding="utf-8"?>
<ds:datastoreItem xmlns:ds="http://schemas.openxmlformats.org/officeDocument/2006/customXml" ds:itemID="{4C671682-CF07-4C5F-B3CD-AB98C9C06BDC}"/>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Rachel Howie</cp:lastModifiedBy>
  <cp:revision>2</cp:revision>
  <cp:lastPrinted>2017-05-05T16:15:00Z</cp:lastPrinted>
  <dcterms:created xsi:type="dcterms:W3CDTF">2020-06-17T08:51:00Z</dcterms:created>
  <dcterms:modified xsi:type="dcterms:W3CDTF">2020-06-17T08:51:00Z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