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9C18" w14:textId="77777777" w:rsidR="00C96582" w:rsidRPr="00266C40" w:rsidRDefault="00C96582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761"/>
        <w:gridCol w:w="1760"/>
        <w:gridCol w:w="1782"/>
        <w:gridCol w:w="1766"/>
        <w:gridCol w:w="1766"/>
        <w:gridCol w:w="1766"/>
        <w:gridCol w:w="1768"/>
        <w:gridCol w:w="600"/>
      </w:tblGrid>
      <w:tr w:rsidR="00266C40" w:rsidRPr="00266C40" w14:paraId="1FB0A714" w14:textId="1C47E978" w:rsidTr="00A179E1">
        <w:tc>
          <w:tcPr>
            <w:tcW w:w="1207" w:type="dxa"/>
          </w:tcPr>
          <w:p w14:paraId="289ED43E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761" w:type="dxa"/>
          </w:tcPr>
          <w:p w14:paraId="70411F5E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Rec</w:t>
            </w:r>
          </w:p>
        </w:tc>
        <w:tc>
          <w:tcPr>
            <w:tcW w:w="1760" w:type="dxa"/>
          </w:tcPr>
          <w:p w14:paraId="0D5D58FB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Y1</w:t>
            </w:r>
          </w:p>
        </w:tc>
        <w:tc>
          <w:tcPr>
            <w:tcW w:w="1782" w:type="dxa"/>
          </w:tcPr>
          <w:p w14:paraId="512B442A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Y2</w:t>
            </w:r>
          </w:p>
        </w:tc>
        <w:tc>
          <w:tcPr>
            <w:tcW w:w="1766" w:type="dxa"/>
          </w:tcPr>
          <w:p w14:paraId="03E2D4D4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Y3</w:t>
            </w:r>
          </w:p>
        </w:tc>
        <w:tc>
          <w:tcPr>
            <w:tcW w:w="1766" w:type="dxa"/>
          </w:tcPr>
          <w:p w14:paraId="300B8D20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Y4</w:t>
            </w:r>
          </w:p>
        </w:tc>
        <w:tc>
          <w:tcPr>
            <w:tcW w:w="1766" w:type="dxa"/>
          </w:tcPr>
          <w:p w14:paraId="4631E2BC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Y5</w:t>
            </w:r>
          </w:p>
        </w:tc>
        <w:tc>
          <w:tcPr>
            <w:tcW w:w="1768" w:type="dxa"/>
          </w:tcPr>
          <w:p w14:paraId="02D42589" w14:textId="77777777" w:rsidR="00C96582" w:rsidRPr="00266C40" w:rsidRDefault="00C96582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Y6</w:t>
            </w:r>
          </w:p>
        </w:tc>
        <w:tc>
          <w:tcPr>
            <w:tcW w:w="600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0DD4653B" w14:textId="3D9D1CCD" w:rsidR="00C96582" w:rsidRPr="00266C40" w:rsidRDefault="00F5126D" w:rsidP="005204B8">
            <w:pPr>
              <w:ind w:left="113" w:right="113"/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Writing</w:t>
            </w:r>
            <w:r w:rsidR="00F83E64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Non-</w:t>
            </w:r>
            <w:r w:rsidR="00C96582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Negotiables </w:t>
            </w:r>
            <w:r w:rsidR="005204B8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 xml:space="preserve">   </w:t>
            </w:r>
            <w:r w:rsidR="00C96582" w:rsidRPr="00266C40">
              <w:rPr>
                <w:rFonts w:ascii="Century Gothic" w:hAnsi="Century Gothic"/>
                <w:b/>
                <w:color w:val="000000" w:themeColor="text1"/>
                <w:sz w:val="28"/>
                <w:szCs w:val="12"/>
              </w:rPr>
              <w:t>(Minimum end of year expectations)</w:t>
            </w:r>
          </w:p>
        </w:tc>
      </w:tr>
      <w:tr w:rsidR="00266C40" w:rsidRPr="00266C40" w14:paraId="035837D6" w14:textId="283C4A99" w:rsidTr="00A179E1">
        <w:tc>
          <w:tcPr>
            <w:tcW w:w="1207" w:type="dxa"/>
          </w:tcPr>
          <w:p w14:paraId="06FFAB24" w14:textId="7B8829BC" w:rsidR="00C96582" w:rsidRPr="00266C40" w:rsidRDefault="00163838" w:rsidP="00E2132B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 xml:space="preserve">Sentence </w:t>
            </w:r>
            <w:r w:rsidR="00E2132B"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&amp; text structure</w:t>
            </w:r>
          </w:p>
        </w:tc>
        <w:tc>
          <w:tcPr>
            <w:tcW w:w="1761" w:type="dxa"/>
          </w:tcPr>
          <w:p w14:paraId="0AFE31D4" w14:textId="77777777" w:rsidR="00C131E8" w:rsidRPr="00266C40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simple sentences which can be read by themselves &amp; others. </w:t>
            </w:r>
          </w:p>
          <w:p w14:paraId="51D7B449" w14:textId="77777777" w:rsidR="00961A69" w:rsidRPr="00266C40" w:rsidRDefault="00961A69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5371B" w14:textId="683F53F4" w:rsidR="009E5930" w:rsidRPr="00266C40" w:rsidRDefault="009E5930" w:rsidP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0" w:type="dxa"/>
          </w:tcPr>
          <w:p w14:paraId="353FCE62" w14:textId="77777777" w:rsidR="00C96582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clearly demarcated sentences. </w:t>
            </w:r>
          </w:p>
          <w:p w14:paraId="6BDD650F" w14:textId="77777777" w:rsidR="009E5930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AC303E7" w14:textId="77777777" w:rsidR="009E5930" w:rsidRPr="00266C40" w:rsidRDefault="009E59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‘and’ to join ideas.</w:t>
            </w:r>
          </w:p>
          <w:p w14:paraId="367992A7" w14:textId="77777777" w:rsidR="00F454B5" w:rsidRPr="00266C40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708E45B" w14:textId="77777777" w:rsidR="00E2132B" w:rsidRPr="00266C40" w:rsidRDefault="00F454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to join sentences (e.g. so, but).</w:t>
            </w:r>
            <w:r w:rsidR="00E2132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43C631DD" w14:textId="77777777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52FD508" w14:textId="6B2D4BEA" w:rsidR="00F454B5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standard forms of verbs, e.g. go/went.</w:t>
            </w:r>
          </w:p>
        </w:tc>
        <w:tc>
          <w:tcPr>
            <w:tcW w:w="1782" w:type="dxa"/>
          </w:tcPr>
          <w:p w14:paraId="12818FDB" w14:textId="77777777" w:rsidR="00C96582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Write different kinds of sentence: statement, question, exclamation, command. </w:t>
            </w:r>
          </w:p>
          <w:p w14:paraId="1EA9E007" w14:textId="77777777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6041F6B" w14:textId="6473C649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add description</w:t>
            </w:r>
            <w:r w:rsidR="00AE0FA2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specification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  <w:p w14:paraId="153D12D4" w14:textId="77777777" w:rsidR="00BF56BE" w:rsidRPr="00266C40" w:rsidRDefault="00BF56BE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E2990D9" w14:textId="3AE9136A" w:rsidR="00E2132B" w:rsidRPr="00266C40" w:rsidRDefault="00BF56BE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using subordination (when, if, that, because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) and co-ordination (or, and, but).</w:t>
            </w:r>
          </w:p>
          <w:p w14:paraId="6DD97B1A" w14:textId="77777777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6620742" w14:textId="6BA68216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Correct &amp; consistent use of present tense &amp; past tense. </w:t>
            </w:r>
          </w:p>
          <w:p w14:paraId="19BD3783" w14:textId="77777777" w:rsidR="00E2132B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70C8606" w14:textId="0B07497A" w:rsidR="00BF56BE" w:rsidRPr="00266C40" w:rsidRDefault="00E2132B" w:rsidP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 use of verb tenses.</w:t>
            </w:r>
          </w:p>
        </w:tc>
        <w:tc>
          <w:tcPr>
            <w:tcW w:w="1766" w:type="dxa"/>
          </w:tcPr>
          <w:p w14:paraId="11A9515E" w14:textId="77777777" w:rsidR="00C96582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conjunctions (when, so, before, after, while, because).</w:t>
            </w:r>
          </w:p>
          <w:p w14:paraId="3F1C7FA3" w14:textId="77777777" w:rsidR="00BF56BE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76F4FF4" w14:textId="77777777" w:rsidR="00BF56BE" w:rsidRPr="00266C40" w:rsidRDefault="00BF56B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adverbs</w:t>
            </w:r>
            <w:r w:rsidR="0049775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then, next, soon).</w:t>
            </w:r>
          </w:p>
          <w:p w14:paraId="3B3293A2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DCFABFF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prepositions (e.g. before, after, during, in, because of).</w:t>
            </w:r>
          </w:p>
          <w:p w14:paraId="23065026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0E34525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Experiment with adjectives to create impact.</w:t>
            </w:r>
          </w:p>
          <w:p w14:paraId="49E05E01" w14:textId="77777777" w:rsidR="00567BD6" w:rsidRPr="00266C40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B8C57D2" w14:textId="77777777" w:rsidR="00E2132B" w:rsidRPr="00266C40" w:rsidRDefault="00567BD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Correctly use verbs in 1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st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, 2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nd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&amp; 3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  <w:vertAlign w:val="superscript"/>
              </w:rPr>
              <w:t>rd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person.</w:t>
            </w:r>
            <w:r w:rsidR="00E2132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2FD4F56F" w14:textId="77777777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7D882DC" w14:textId="77777777" w:rsidR="00567BD6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perfect form of verbs to mark relationships of time &amp; cause.</w:t>
            </w:r>
          </w:p>
          <w:p w14:paraId="467E603B" w14:textId="34233DE4" w:rsidR="00E2132B" w:rsidRPr="00266C40" w:rsidRDefault="00E2132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0606D046" w14:textId="77777777" w:rsidR="005D61CF" w:rsidRPr="00266C40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Vary sentence structure, using different openers. </w:t>
            </w:r>
          </w:p>
          <w:p w14:paraId="6C13CFF7" w14:textId="77777777" w:rsidR="005D61CF" w:rsidRPr="00266C40" w:rsidRDefault="005D61CF" w:rsidP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F1E1B82" w14:textId="77777777" w:rsidR="00C96582" w:rsidRPr="00266C40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adjectival phrases (e.g. biting cold wind).</w:t>
            </w:r>
          </w:p>
          <w:p w14:paraId="51122FE7" w14:textId="77777777" w:rsidR="005D61CF" w:rsidRPr="00266C40" w:rsidRDefault="005D61C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254E5E0" w14:textId="77777777" w:rsidR="005D61CF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5D61CF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ppropriate choice of noun or pronoun.</w:t>
            </w:r>
          </w:p>
          <w:p w14:paraId="3E03C55A" w14:textId="77777777" w:rsidR="00EC5872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93E9F48" w14:textId="31B6D4A7" w:rsidR="00EC5872" w:rsidRPr="00266C40" w:rsidRDefault="00EC5872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fronted adverbials.</w:t>
            </w:r>
          </w:p>
        </w:tc>
        <w:tc>
          <w:tcPr>
            <w:tcW w:w="1766" w:type="dxa"/>
          </w:tcPr>
          <w:p w14:paraId="393BFAB2" w14:textId="77777777" w:rsidR="00C96582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Add phrases to make sentences more precise &amp; detailed.</w:t>
            </w:r>
          </w:p>
          <w:p w14:paraId="12D2AC81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5D3F6689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range of sentence openers – judging the impact or effect needed.</w:t>
            </w:r>
          </w:p>
          <w:p w14:paraId="093B4B4C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2C45363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Begin to adapt sentence structure to text type.</w:t>
            </w:r>
          </w:p>
          <w:p w14:paraId="5C0D7E15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60D7EF7" w14:textId="77777777" w:rsidR="001768E8" w:rsidRPr="00266C40" w:rsidRDefault="001768E8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pronouns to avoid repetition. </w:t>
            </w:r>
          </w:p>
          <w:p w14:paraId="0ECCB209" w14:textId="77777777" w:rsidR="008032A6" w:rsidRPr="00266C40" w:rsidRDefault="008032A6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27183EA" w14:textId="5DD6B0C0" w:rsidR="008032A6" w:rsidRPr="00266C40" w:rsidRDefault="008032A6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Indicate degrees of possibility using adverbs (e.g. perhaps, surely) or modal verbs (e.g. might, should, will)</w:t>
            </w:r>
          </w:p>
        </w:tc>
        <w:tc>
          <w:tcPr>
            <w:tcW w:w="1768" w:type="dxa"/>
          </w:tcPr>
          <w:p w14:paraId="5F48EEBD" w14:textId="77777777" w:rsidR="00C96582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subordinate clauses to write complex sentences. </w:t>
            </w:r>
          </w:p>
          <w:p w14:paraId="5095AEA9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95A73A5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passive voice where appropriate. </w:t>
            </w:r>
          </w:p>
          <w:p w14:paraId="0510590B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224B47F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expanded noun phrases to convey complicated information concisely (e.g. The fact that it was raining meant the end of sports day).</w:t>
            </w:r>
          </w:p>
          <w:p w14:paraId="552D2010" w14:textId="77777777" w:rsidR="00B37F1D" w:rsidRPr="00266C40" w:rsidRDefault="00B37F1D" w:rsidP="0029188E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7DEA478" w14:textId="3EFFAAA8" w:rsidR="00B37F1D" w:rsidRPr="00266C40" w:rsidRDefault="000E1B36" w:rsidP="000E1B3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B37F1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sentence structure and layout matched to requirements of text type.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C0691F8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266C40" w:rsidRPr="00266C40" w14:paraId="1B23E549" w14:textId="1260DB3F" w:rsidTr="00A179E1">
        <w:tc>
          <w:tcPr>
            <w:tcW w:w="1207" w:type="dxa"/>
          </w:tcPr>
          <w:p w14:paraId="58475B45" w14:textId="3E134A26" w:rsidR="00C96582" w:rsidRPr="00266C40" w:rsidRDefault="008E7219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noProof/>
                <w:color w:val="000000" w:themeColor="text1"/>
                <w:sz w:val="15"/>
                <w:szCs w:val="15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6862B0" wp14:editId="1A9A41B9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1192530</wp:posOffset>
                      </wp:positionV>
                      <wp:extent cx="342900" cy="24003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2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8C171" w14:textId="43E5F5A3" w:rsidR="009F6A17" w:rsidRPr="004E23CF" w:rsidRDefault="009F6A17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</w:t>
                                  </w:r>
                                  <w:r w:rsidRPr="004E23CF">
                                    <w:rPr>
                                      <w:rFonts w:ascii="Lucida Grande" w:hAnsi="Lucida Grande" w:cs="Lucida Grande"/>
                                      <w:b/>
                                      <w:color w:val="000000"/>
                                      <w:sz w:val="20"/>
                                    </w:rPr>
                                    <w:t>©</w:t>
                                  </w:r>
                                  <w:r w:rsidRPr="004E23CF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 xml:space="preserve"> Focus Education UK Ltd. 201</w:t>
                                  </w:r>
                                  <w:r w:rsidR="00317B2A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862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pt;margin-top:93.9pt;width:27pt;height:189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" filled="f" stroked="f">
                      <v:textbox style="layout-flow:vertical-ideographic">
                        <w:txbxContent>
                          <w:p w14:paraId="07D8C171" w14:textId="43E5F5A3" w:rsidR="009F6A17" w:rsidRPr="004E23CF" w:rsidRDefault="009F6A1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</w:t>
                            </w:r>
                            <w:r w:rsidRPr="004E23C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0"/>
                              </w:rPr>
                              <w:t>©</w:t>
                            </w:r>
                            <w:r w:rsidRPr="004E23C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Focus Education UK Ltd. 201</w:t>
                            </w:r>
                            <w:r w:rsidR="00317B2A">
                              <w:rPr>
                                <w:rFonts w:ascii="Century Gothic" w:hAnsi="Century Gothic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6BE"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Punctuation</w:t>
            </w:r>
          </w:p>
        </w:tc>
        <w:tc>
          <w:tcPr>
            <w:tcW w:w="1761" w:type="dxa"/>
          </w:tcPr>
          <w:p w14:paraId="630B2E7B" w14:textId="02439687" w:rsidR="00C96582" w:rsidRPr="00266C40" w:rsidRDefault="002B0F3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D04E3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apital letters and full stops to demarcate sentences. </w:t>
            </w:r>
          </w:p>
          <w:p w14:paraId="4485393D" w14:textId="506EAFE5" w:rsidR="00D04E31" w:rsidRPr="00266C40" w:rsidRDefault="00D04E3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0" w:type="dxa"/>
          </w:tcPr>
          <w:p w14:paraId="5B2C450F" w14:textId="39875EFF" w:rsidR="00961A69" w:rsidRPr="00266C40" w:rsidRDefault="00F24C7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Introduce use</w:t>
            </w:r>
            <w:r w:rsidR="00961A6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of:</w:t>
            </w:r>
          </w:p>
          <w:p w14:paraId="18B6DE8F" w14:textId="422DF92A" w:rsidR="00C96582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apital letters</w:t>
            </w:r>
          </w:p>
          <w:p w14:paraId="13988A20" w14:textId="773C9992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ull stops</w:t>
            </w:r>
          </w:p>
          <w:p w14:paraId="01310582" w14:textId="2307E46F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uestion marks</w:t>
            </w:r>
          </w:p>
          <w:p w14:paraId="16FD1806" w14:textId="41112279" w:rsidR="00FA1F29" w:rsidRPr="00266C40" w:rsidRDefault="0010507F" w:rsidP="00F24C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</w:t>
            </w:r>
            <w:r w:rsidR="00F24C7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xclamation marks</w:t>
            </w:r>
          </w:p>
          <w:p w14:paraId="467286B7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45F1A477" w14:textId="4B84378F" w:rsidR="00FA1F29" w:rsidRPr="00266C40" w:rsidRDefault="0030258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apital letters for </w:t>
            </w:r>
            <w:r w:rsidR="00F454B5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names &amp; 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personal pronoun ‘I’.</w:t>
            </w:r>
          </w:p>
        </w:tc>
        <w:tc>
          <w:tcPr>
            <w:tcW w:w="1782" w:type="dxa"/>
          </w:tcPr>
          <w:p w14:paraId="167EF160" w14:textId="39489835" w:rsidR="00C96582" w:rsidRPr="00266C40" w:rsidRDefault="0030258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with c</w:t>
            </w:r>
            <w:r w:rsidR="00961A6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orrect &amp; </w:t>
            </w:r>
            <w:r w:rsidR="00F454B5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consistent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use of:</w:t>
            </w:r>
          </w:p>
          <w:p w14:paraId="036EC28B" w14:textId="2622F3F1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apital letters</w:t>
            </w:r>
          </w:p>
          <w:p w14:paraId="4B29FEE6" w14:textId="491D19E4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f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ull stops</w:t>
            </w:r>
          </w:p>
          <w:p w14:paraId="2524A46F" w14:textId="02C9C826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q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uestion marks</w:t>
            </w:r>
          </w:p>
          <w:p w14:paraId="09C4F8DD" w14:textId="0A2873DF" w:rsidR="00FA1F29" w:rsidRPr="00266C40" w:rsidRDefault="0010507F" w:rsidP="0030258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</w:t>
            </w:r>
            <w:r w:rsidR="00302586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xclamation marks</w:t>
            </w:r>
          </w:p>
          <w:p w14:paraId="648BF526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8489BDA" w14:textId="45EDF294" w:rsidR="00FA1F29" w:rsidRPr="00266C40" w:rsidRDefault="0030258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ommas in a list.</w:t>
            </w:r>
          </w:p>
          <w:p w14:paraId="6091C33A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3FDFFE7" w14:textId="200E06E7" w:rsidR="00FA1F29" w:rsidRPr="00266C40" w:rsidRDefault="00FA3410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postrophe 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to mark omission and singular possession in nouns.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  <w:p w14:paraId="224F2BFE" w14:textId="77777777" w:rsidR="000F313E" w:rsidRPr="00266C40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3F31C2" w14:textId="7A5D8C57" w:rsidR="000F313E" w:rsidRPr="00266C40" w:rsidRDefault="000F313E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2489A7FA" w14:textId="27079006" w:rsidR="00C96582" w:rsidRPr="00266C40" w:rsidRDefault="007306A1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inverted commas to punctuate direct speech.</w:t>
            </w:r>
          </w:p>
          <w:p w14:paraId="4FFDE33B" w14:textId="77777777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D64D916" w14:textId="7301E03D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6" w:type="dxa"/>
          </w:tcPr>
          <w:p w14:paraId="1B5B618D" w14:textId="1F9CC489" w:rsidR="00C96582" w:rsidRPr="00266C40" w:rsidRDefault="001A192C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postrophe for </w:t>
            </w:r>
            <w:r w:rsidR="00EB090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plural 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possession. </w:t>
            </w:r>
          </w:p>
          <w:p w14:paraId="4DD83F98" w14:textId="77777777" w:rsidR="00FA1F29" w:rsidRPr="00266C40" w:rsidRDefault="00FA1F29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8FAE542" w14:textId="303BAF7B" w:rsidR="00567BD6" w:rsidRPr="00266C40" w:rsidRDefault="001A192C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a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 after fronted adverbial</w:t>
            </w:r>
            <w:r w:rsidR="00EB0901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(e.g. Later that day, I heard bad news.)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. </w:t>
            </w:r>
          </w:p>
          <w:p w14:paraId="71CE64A9" w14:textId="77777777" w:rsidR="00567BD6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196CE2A" w14:textId="77777777" w:rsidR="00FA1F29" w:rsidRPr="00266C40" w:rsidRDefault="00567BD6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commas to mark clauses.</w:t>
            </w:r>
          </w:p>
          <w:p w14:paraId="316FEAEA" w14:textId="77777777" w:rsidR="00CB4D5D" w:rsidRPr="00266C40" w:rsidRDefault="00CB4D5D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10E8F344" w14:textId="54E1620F" w:rsidR="00CB4D5D" w:rsidRPr="00266C40" w:rsidRDefault="00CB4D5D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inverted commas and other punctuation to punctuate direct speech.</w:t>
            </w:r>
          </w:p>
        </w:tc>
        <w:tc>
          <w:tcPr>
            <w:tcW w:w="1766" w:type="dxa"/>
          </w:tcPr>
          <w:p w14:paraId="7907E469" w14:textId="77777777" w:rsidR="00420034" w:rsidRPr="00266C40" w:rsidRDefault="0042003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the following to indicate parenthesis:</w:t>
            </w:r>
          </w:p>
          <w:p w14:paraId="34B8485A" w14:textId="791D05A3" w:rsidR="00C96582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b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ra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ckets</w:t>
            </w:r>
          </w:p>
          <w:p w14:paraId="1935F3A4" w14:textId="438E9584" w:rsidR="00FA1F29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d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ashes</w:t>
            </w:r>
          </w:p>
          <w:p w14:paraId="09A430F0" w14:textId="45D76ED3" w:rsidR="00FA1F29" w:rsidRPr="00266C40" w:rsidRDefault="0010507F" w:rsidP="0042003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</w:t>
            </w:r>
            <w:r w:rsidR="00420034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omma</w:t>
            </w:r>
          </w:p>
          <w:p w14:paraId="7AF611AB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C603A1F" w14:textId="552C9DFB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ommas to clarify meaning or avoid ambiguity. </w:t>
            </w:r>
          </w:p>
          <w:p w14:paraId="02A277A1" w14:textId="77777777" w:rsidR="002F4B58" w:rsidRPr="00266C40" w:rsidRDefault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E7C24D7" w14:textId="77777777" w:rsidR="00612786" w:rsidRPr="00266C40" w:rsidRDefault="002F4B58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clauses in sentences using a range of subordinating &amp; coordinating conjunctions.</w:t>
            </w:r>
          </w:p>
          <w:p w14:paraId="0415D6B0" w14:textId="77777777" w:rsidR="00612786" w:rsidRPr="00266C40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53C93C1D" w14:textId="74904399" w:rsidR="00C75BEB" w:rsidRPr="00266C40" w:rsidRDefault="00612786" w:rsidP="002F4B5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verb phrases to create subtle differences (e.g. she began to run).</w:t>
            </w:r>
          </w:p>
        </w:tc>
        <w:tc>
          <w:tcPr>
            <w:tcW w:w="1768" w:type="dxa"/>
          </w:tcPr>
          <w:p w14:paraId="692FAC0D" w14:textId="06A1F5B6" w:rsidR="00FA1F29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semi-colon, colon or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dash to mark the boundary between independent clauses. </w:t>
            </w:r>
          </w:p>
          <w:p w14:paraId="6677E211" w14:textId="77777777" w:rsidR="00B024C1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028A149" w14:textId="51C031B4" w:rsidR="00B024C1" w:rsidRPr="00266C40" w:rsidRDefault="00B024C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colon to introduce a list &amp; semi colon within a list.</w:t>
            </w:r>
          </w:p>
          <w:p w14:paraId="0A1EFE9B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21A2A1E" w14:textId="5421CCA8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punctuation of bullet points.</w:t>
            </w:r>
          </w:p>
          <w:p w14:paraId="20CEA860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2A5BDC5F" w14:textId="522CB755" w:rsidR="00FA1F29" w:rsidRPr="00266C40" w:rsidRDefault="00537030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h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yphens to avoid ambiguity.</w:t>
            </w:r>
          </w:p>
          <w:p w14:paraId="2121EE32" w14:textId="77777777" w:rsidR="00FA1F29" w:rsidRPr="00266C40" w:rsidRDefault="00FA1F2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6A13F827" w14:textId="5E48863C" w:rsidR="00FA1F29" w:rsidRPr="00266C40" w:rsidRDefault="00B024C1" w:rsidP="00B37F1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f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ull range of punctuation matched to requirements of </w:t>
            </w:r>
            <w:r w:rsidR="00B37F1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text type</w:t>
            </w:r>
            <w:r w:rsidR="00FA1F2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C7C161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266C40" w:rsidRPr="00266C40" w14:paraId="3E261BFB" w14:textId="12525BC7" w:rsidTr="00A179E1">
        <w:tc>
          <w:tcPr>
            <w:tcW w:w="1207" w:type="dxa"/>
          </w:tcPr>
          <w:p w14:paraId="1A2923C9" w14:textId="3ED27C1E" w:rsidR="00C96582" w:rsidRPr="00266C40" w:rsidRDefault="00163838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Paragraphing</w:t>
            </w:r>
          </w:p>
        </w:tc>
        <w:tc>
          <w:tcPr>
            <w:tcW w:w="1761" w:type="dxa"/>
          </w:tcPr>
          <w:p w14:paraId="374E9316" w14:textId="019FA7E0" w:rsidR="00C96582" w:rsidRPr="00266C40" w:rsidRDefault="00805E56" w:rsidP="0053080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demarcated sentences </w:t>
            </w:r>
            <w:r w:rsidR="0053080D" w:rsidRPr="00266C40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>[as introduction to paragraphs].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</w:p>
        </w:tc>
        <w:tc>
          <w:tcPr>
            <w:tcW w:w="1760" w:type="dxa"/>
          </w:tcPr>
          <w:p w14:paraId="5C6D8E41" w14:textId="47B3ACDD" w:rsidR="00C96582" w:rsidRPr="00266C40" w:rsidRDefault="00F24C74" w:rsidP="00F24C7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a sequence of sentences to form a short narrative</w:t>
            </w:r>
            <w:r w:rsidR="0053080D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</w:t>
            </w:r>
            <w:r w:rsidR="0053080D" w:rsidRPr="00266C40">
              <w:rPr>
                <w:rFonts w:ascii="Century Gothic" w:hAnsi="Century Gothic"/>
                <w:i/>
                <w:color w:val="000000" w:themeColor="text1"/>
                <w:sz w:val="13"/>
                <w:szCs w:val="15"/>
              </w:rPr>
              <w:t xml:space="preserve">[as introduction to paragraphs]. </w:t>
            </w:r>
          </w:p>
        </w:tc>
        <w:tc>
          <w:tcPr>
            <w:tcW w:w="1782" w:type="dxa"/>
          </w:tcPr>
          <w:p w14:paraId="71F73697" w14:textId="3D086668" w:rsidR="00C96582" w:rsidRPr="00266C40" w:rsidRDefault="00F3120B" w:rsidP="00F3120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under headings.</w:t>
            </w:r>
          </w:p>
        </w:tc>
        <w:tc>
          <w:tcPr>
            <w:tcW w:w="1766" w:type="dxa"/>
          </w:tcPr>
          <w:p w14:paraId="04B21DDE" w14:textId="4003AB45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Group ideas into </w:t>
            </w:r>
            <w:r w:rsidR="0025618E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basic 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paragraphs</w:t>
            </w:r>
            <w:r w:rsidR="0025618E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.</w:t>
            </w:r>
          </w:p>
          <w:p w14:paraId="40307B48" w14:textId="77777777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3F63D09" w14:textId="1EF64463" w:rsidR="0049775D" w:rsidRPr="00266C40" w:rsidRDefault="0049775D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under headings &amp; sub-headings.</w:t>
            </w:r>
          </w:p>
        </w:tc>
        <w:tc>
          <w:tcPr>
            <w:tcW w:w="1766" w:type="dxa"/>
          </w:tcPr>
          <w:p w14:paraId="3C2D166B" w14:textId="66B81B13" w:rsidR="008032A6" w:rsidRPr="00266C40" w:rsidRDefault="008032A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paragraphs to organi</w:t>
            </w:r>
            <w:r w:rsidR="006151A5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</w:t>
            </w:r>
            <w:bookmarkStart w:id="0" w:name="_GoBack"/>
            <w:bookmarkEnd w:id="0"/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ed ideas around a theme.</w:t>
            </w:r>
          </w:p>
          <w:p w14:paraId="32C4E18C" w14:textId="77777777" w:rsidR="008032A6" w:rsidRPr="00266C40" w:rsidRDefault="008032A6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890579E" w14:textId="6B94E765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</w:t>
            </w:r>
            <w:r w:rsidR="0092744B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connecting adverbs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 to link paragraphs.</w:t>
            </w:r>
          </w:p>
        </w:tc>
        <w:tc>
          <w:tcPr>
            <w:tcW w:w="1766" w:type="dxa"/>
          </w:tcPr>
          <w:p w14:paraId="6603A500" w14:textId="24525847" w:rsidR="00C96582" w:rsidRPr="00266C40" w:rsidRDefault="0098341C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Consistently organi</w:t>
            </w:r>
            <w:r w:rsidR="006151A5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</w:t>
            </w: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e into paragraphs. </w:t>
            </w:r>
          </w:p>
          <w:p w14:paraId="34DDDEFF" w14:textId="77777777" w:rsidR="001768E8" w:rsidRPr="00266C40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39F17158" w14:textId="77777777" w:rsidR="00C75BEB" w:rsidRPr="00266C40" w:rsidRDefault="001768E8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Link ideas across paragraphs using adverbials of time (e.g. later), place (e.g. nearby) and number (e.g. secondly).</w:t>
            </w:r>
          </w:p>
          <w:p w14:paraId="247DF79B" w14:textId="710A79D9" w:rsidR="00C75BEB" w:rsidRPr="00266C40" w:rsidRDefault="00C75BEB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68" w:type="dxa"/>
          </w:tcPr>
          <w:p w14:paraId="4ED95427" w14:textId="3ACD1085" w:rsidR="00C96582" w:rsidRPr="00266C40" w:rsidRDefault="00537030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w</w:t>
            </w:r>
            <w:r w:rsidR="0098341C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ide range of devices to build cohesion within and across paragraphs. </w:t>
            </w:r>
          </w:p>
          <w:p w14:paraId="027E411A" w14:textId="77777777" w:rsidR="000155B2" w:rsidRPr="00266C40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0F90B96C" w14:textId="40942942" w:rsidR="000155B2" w:rsidRPr="00266C40" w:rsidRDefault="000155B2" w:rsidP="00764344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 xml:space="preserve">Use paragraphs to signal change in time, scene, action, mood or person. 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7C979F98" w14:textId="77777777" w:rsidR="00C96582" w:rsidRPr="00266C40" w:rsidRDefault="00C96582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  <w:tr w:rsidR="005D5799" w:rsidRPr="00266C40" w14:paraId="36B274C3" w14:textId="5FD2788D" w:rsidTr="008B7475">
        <w:tc>
          <w:tcPr>
            <w:tcW w:w="1207" w:type="dxa"/>
          </w:tcPr>
          <w:p w14:paraId="3DB4155F" w14:textId="28C1ED99" w:rsidR="005D5799" w:rsidRPr="00266C40" w:rsidRDefault="005D5799">
            <w:pPr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  <w:r w:rsidRPr="00266C40"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  <w:t>Handwriting</w:t>
            </w:r>
          </w:p>
        </w:tc>
        <w:tc>
          <w:tcPr>
            <w:tcW w:w="1761" w:type="dxa"/>
          </w:tcPr>
          <w:p w14:paraId="456527AF" w14:textId="6EC621F3" w:rsidR="005D5799" w:rsidRPr="00266C40" w:rsidRDefault="00676723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grip.</w:t>
            </w:r>
          </w:p>
          <w:p w14:paraId="54B04874" w14:textId="77777777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name (correct upper &amp; lower case).</w:t>
            </w:r>
          </w:p>
          <w:p w14:paraId="40A4BB79" w14:textId="30798E55" w:rsidR="005D5799" w:rsidRPr="00266C40" w:rsidRDefault="00676723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letter formation for familiar words.</w:t>
            </w:r>
          </w:p>
        </w:tc>
        <w:tc>
          <w:tcPr>
            <w:tcW w:w="1760" w:type="dxa"/>
          </w:tcPr>
          <w:p w14:paraId="2D10CF3D" w14:textId="58B6FB81" w:rsidR="005D5799" w:rsidRPr="00266C40" w:rsidRDefault="00E07BA2" w:rsidP="005903F1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lower case – finishing in right place.</w:t>
            </w:r>
          </w:p>
          <w:p w14:paraId="2F089DF2" w14:textId="3B53E1DC" w:rsidR="005D5799" w:rsidRPr="00266C40" w:rsidRDefault="00E07BA2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capital letters.</w:t>
            </w:r>
          </w:p>
          <w:p w14:paraId="7E960C04" w14:textId="2710148F" w:rsidR="005D5799" w:rsidRPr="00266C40" w:rsidRDefault="00E07BA2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Use c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orrect formation of digits.</w:t>
            </w:r>
          </w:p>
          <w:p w14:paraId="0AB8E242" w14:textId="2F8ED33B" w:rsidR="005D5799" w:rsidRPr="00266C40" w:rsidRDefault="005D5799" w:rsidP="009C717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</w:tc>
        <w:tc>
          <w:tcPr>
            <w:tcW w:w="1782" w:type="dxa"/>
          </w:tcPr>
          <w:p w14:paraId="20842BA1" w14:textId="0178CDFC" w:rsidR="005D5799" w:rsidRPr="00266C40" w:rsidRDefault="00E07BA2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l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ower case letters correct size relative to one another.</w:t>
            </w:r>
          </w:p>
          <w:p w14:paraId="2403CA61" w14:textId="77777777" w:rsidR="005D5799" w:rsidRPr="00266C40" w:rsidRDefault="005D5799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</w:p>
          <w:p w14:paraId="71CCB486" w14:textId="4372D109" w:rsidR="005D5799" w:rsidRPr="00266C40" w:rsidRDefault="00E07BA2" w:rsidP="0049701F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>
              <w:rPr>
                <w:rFonts w:ascii="Century Gothic" w:hAnsi="Century Gothic"/>
                <w:color w:val="000000" w:themeColor="text1"/>
                <w:sz w:val="13"/>
                <w:szCs w:val="15"/>
              </w:rPr>
              <w:t>Show e</w:t>
            </w:r>
            <w:r w:rsidR="005D5799"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vidence of diagonal &amp; horizontal strokes to join.</w:t>
            </w:r>
          </w:p>
        </w:tc>
        <w:tc>
          <w:tcPr>
            <w:tcW w:w="3532" w:type="dxa"/>
            <w:gridSpan w:val="2"/>
          </w:tcPr>
          <w:p w14:paraId="21617A8C" w14:textId="146F1222" w:rsidR="005D5799" w:rsidRPr="00266C40" w:rsidRDefault="005D5799" w:rsidP="00DE26B5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Increase legibility, consistency and fluency.</w:t>
            </w:r>
          </w:p>
        </w:tc>
        <w:tc>
          <w:tcPr>
            <w:tcW w:w="3534" w:type="dxa"/>
            <w:gridSpan w:val="2"/>
          </w:tcPr>
          <w:p w14:paraId="2A5FC26C" w14:textId="2CEA098F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3"/>
                <w:szCs w:val="15"/>
              </w:rPr>
            </w:pPr>
            <w:r w:rsidRPr="00266C40">
              <w:rPr>
                <w:rFonts w:ascii="Century Gothic" w:hAnsi="Century Gothic"/>
                <w:color w:val="000000" w:themeColor="text1"/>
                <w:sz w:val="13"/>
                <w:szCs w:val="15"/>
              </w:rPr>
              <w:t>Write legibly, fluently and with increasing speed.</w:t>
            </w: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14:paraId="286791DD" w14:textId="77777777" w:rsidR="005D5799" w:rsidRPr="00266C40" w:rsidRDefault="005D5799">
            <w:pPr>
              <w:rPr>
                <w:rFonts w:ascii="Century Gothic" w:hAnsi="Century Gothic"/>
                <w:color w:val="000000" w:themeColor="text1"/>
                <w:sz w:val="12"/>
                <w:szCs w:val="12"/>
              </w:rPr>
            </w:pPr>
          </w:p>
        </w:tc>
      </w:tr>
    </w:tbl>
    <w:p w14:paraId="04AF8D20" w14:textId="098A91B0" w:rsidR="00673BF2" w:rsidRPr="00266C40" w:rsidRDefault="00673BF2">
      <w:pPr>
        <w:rPr>
          <w:rFonts w:ascii="Century Gothic" w:hAnsi="Century Gothic"/>
          <w:color w:val="000000" w:themeColor="text1"/>
          <w:sz w:val="12"/>
          <w:szCs w:val="12"/>
        </w:rPr>
      </w:pPr>
    </w:p>
    <w:sectPr w:rsidR="00673BF2" w:rsidRPr="00266C40" w:rsidSect="00C96582">
      <w:pgSz w:w="16840" w:h="11900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507BF"/>
    <w:multiLevelType w:val="hybridMultilevel"/>
    <w:tmpl w:val="D5106B0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41011"/>
    <w:multiLevelType w:val="hybridMultilevel"/>
    <w:tmpl w:val="110C59D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072796"/>
    <w:multiLevelType w:val="hybridMultilevel"/>
    <w:tmpl w:val="D02CB1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E2FAB"/>
    <w:multiLevelType w:val="hybridMultilevel"/>
    <w:tmpl w:val="D8D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461C9"/>
    <w:multiLevelType w:val="hybridMultilevel"/>
    <w:tmpl w:val="6B506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4"/>
    <w:rsid w:val="000155B2"/>
    <w:rsid w:val="000E1B36"/>
    <w:rsid w:val="000F313E"/>
    <w:rsid w:val="00102658"/>
    <w:rsid w:val="0010507F"/>
    <w:rsid w:val="00163838"/>
    <w:rsid w:val="00170494"/>
    <w:rsid w:val="001768E8"/>
    <w:rsid w:val="001A192C"/>
    <w:rsid w:val="001F027B"/>
    <w:rsid w:val="0023522F"/>
    <w:rsid w:val="0025618E"/>
    <w:rsid w:val="002607E9"/>
    <w:rsid w:val="00266C40"/>
    <w:rsid w:val="0029188E"/>
    <w:rsid w:val="002A3851"/>
    <w:rsid w:val="002A6527"/>
    <w:rsid w:val="002B0F3D"/>
    <w:rsid w:val="002C36A9"/>
    <w:rsid w:val="002D0D14"/>
    <w:rsid w:val="002D24B7"/>
    <w:rsid w:val="002E2C30"/>
    <w:rsid w:val="002F4B58"/>
    <w:rsid w:val="002F5D9A"/>
    <w:rsid w:val="00302586"/>
    <w:rsid w:val="00307313"/>
    <w:rsid w:val="0031785B"/>
    <w:rsid w:val="00317B2A"/>
    <w:rsid w:val="00361EF2"/>
    <w:rsid w:val="0038550E"/>
    <w:rsid w:val="003901F8"/>
    <w:rsid w:val="003A2ECE"/>
    <w:rsid w:val="003F322E"/>
    <w:rsid w:val="0041142E"/>
    <w:rsid w:val="00420034"/>
    <w:rsid w:val="0049701F"/>
    <w:rsid w:val="0049775D"/>
    <w:rsid w:val="004E01FC"/>
    <w:rsid w:val="004E23CF"/>
    <w:rsid w:val="004F2F9D"/>
    <w:rsid w:val="0051036E"/>
    <w:rsid w:val="00511C23"/>
    <w:rsid w:val="005204B8"/>
    <w:rsid w:val="0053080D"/>
    <w:rsid w:val="00537030"/>
    <w:rsid w:val="00567BD6"/>
    <w:rsid w:val="00577159"/>
    <w:rsid w:val="005903F1"/>
    <w:rsid w:val="00597B24"/>
    <w:rsid w:val="005B5957"/>
    <w:rsid w:val="005D3541"/>
    <w:rsid w:val="005D3B04"/>
    <w:rsid w:val="005D5799"/>
    <w:rsid w:val="005D61CF"/>
    <w:rsid w:val="005E261E"/>
    <w:rsid w:val="005F792F"/>
    <w:rsid w:val="00612786"/>
    <w:rsid w:val="006151A5"/>
    <w:rsid w:val="00673BF2"/>
    <w:rsid w:val="00676723"/>
    <w:rsid w:val="00685697"/>
    <w:rsid w:val="006D5E21"/>
    <w:rsid w:val="006F1FC4"/>
    <w:rsid w:val="007306A1"/>
    <w:rsid w:val="00764344"/>
    <w:rsid w:val="007A3397"/>
    <w:rsid w:val="007E0402"/>
    <w:rsid w:val="007E66F3"/>
    <w:rsid w:val="007F23DD"/>
    <w:rsid w:val="007F380A"/>
    <w:rsid w:val="008032A6"/>
    <w:rsid w:val="00805E56"/>
    <w:rsid w:val="00825156"/>
    <w:rsid w:val="0082667D"/>
    <w:rsid w:val="008268AE"/>
    <w:rsid w:val="0084631E"/>
    <w:rsid w:val="00862734"/>
    <w:rsid w:val="00872EB1"/>
    <w:rsid w:val="008E7219"/>
    <w:rsid w:val="00914804"/>
    <w:rsid w:val="0092744B"/>
    <w:rsid w:val="00961A69"/>
    <w:rsid w:val="00977C65"/>
    <w:rsid w:val="0098341C"/>
    <w:rsid w:val="009A3975"/>
    <w:rsid w:val="009C3E6D"/>
    <w:rsid w:val="009C7175"/>
    <w:rsid w:val="009E5930"/>
    <w:rsid w:val="009E7AC6"/>
    <w:rsid w:val="009F6A17"/>
    <w:rsid w:val="00A11A52"/>
    <w:rsid w:val="00A179E1"/>
    <w:rsid w:val="00A472DE"/>
    <w:rsid w:val="00A51343"/>
    <w:rsid w:val="00AA027A"/>
    <w:rsid w:val="00AB2D0A"/>
    <w:rsid w:val="00AE0FA2"/>
    <w:rsid w:val="00B024C1"/>
    <w:rsid w:val="00B37F1D"/>
    <w:rsid w:val="00B45A21"/>
    <w:rsid w:val="00BA4CC6"/>
    <w:rsid w:val="00BA57EE"/>
    <w:rsid w:val="00BD46EC"/>
    <w:rsid w:val="00BE5342"/>
    <w:rsid w:val="00BE7871"/>
    <w:rsid w:val="00BF56BE"/>
    <w:rsid w:val="00C131E8"/>
    <w:rsid w:val="00C14CA8"/>
    <w:rsid w:val="00C75BEB"/>
    <w:rsid w:val="00C91AE2"/>
    <w:rsid w:val="00C96582"/>
    <w:rsid w:val="00CA4C27"/>
    <w:rsid w:val="00CB4D5D"/>
    <w:rsid w:val="00D04E31"/>
    <w:rsid w:val="00D157C7"/>
    <w:rsid w:val="00D318AE"/>
    <w:rsid w:val="00D74C7D"/>
    <w:rsid w:val="00D902E0"/>
    <w:rsid w:val="00DD0776"/>
    <w:rsid w:val="00DE26B5"/>
    <w:rsid w:val="00DF7F9E"/>
    <w:rsid w:val="00E044D1"/>
    <w:rsid w:val="00E07BA2"/>
    <w:rsid w:val="00E110F8"/>
    <w:rsid w:val="00E2132B"/>
    <w:rsid w:val="00E22FCC"/>
    <w:rsid w:val="00E32AC0"/>
    <w:rsid w:val="00E83476"/>
    <w:rsid w:val="00EA5651"/>
    <w:rsid w:val="00EB0901"/>
    <w:rsid w:val="00EB2DBB"/>
    <w:rsid w:val="00EC5872"/>
    <w:rsid w:val="00EE40CD"/>
    <w:rsid w:val="00EF0848"/>
    <w:rsid w:val="00EF7BC6"/>
    <w:rsid w:val="00F24772"/>
    <w:rsid w:val="00F24C74"/>
    <w:rsid w:val="00F3120B"/>
    <w:rsid w:val="00F454B5"/>
    <w:rsid w:val="00F5126D"/>
    <w:rsid w:val="00F5212F"/>
    <w:rsid w:val="00F5500D"/>
    <w:rsid w:val="00F6007A"/>
    <w:rsid w:val="00F83E64"/>
    <w:rsid w:val="00FA1F29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7E650"/>
  <w14:defaultImageDpi w14:val="300"/>
  <w15:docId w15:val="{515A897A-4F32-4F42-83D7-4AF805A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Camby</dc:creator>
  <cp:lastModifiedBy>Simon Camby</cp:lastModifiedBy>
  <cp:revision>10</cp:revision>
  <cp:lastPrinted>2011-08-04T11:27:00Z</cp:lastPrinted>
  <dcterms:created xsi:type="dcterms:W3CDTF">2014-02-27T17:30:00Z</dcterms:created>
  <dcterms:modified xsi:type="dcterms:W3CDTF">2014-03-10T20:07:00Z</dcterms:modified>
</cp:coreProperties>
</file>