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48D2" w14:textId="67D5A00E" w:rsidR="00A300E0" w:rsidRPr="00F27E66" w:rsidRDefault="00F27E66" w:rsidP="001E08C3">
      <w:pPr>
        <w:spacing w:after="120" w:line="240" w:lineRule="auto"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r w:rsidRPr="00F27E66">
        <w:rPr>
          <w:rFonts w:ascii="Gill Sans MT" w:hAnsi="Gill Sans MT"/>
          <w:b/>
          <w:sz w:val="24"/>
          <w:szCs w:val="24"/>
        </w:rPr>
        <w:t>DGAT</w:t>
      </w:r>
      <w:r w:rsidR="00A300E0" w:rsidRPr="00F27E66">
        <w:rPr>
          <w:rFonts w:ascii="Gill Sans MT" w:hAnsi="Gill Sans MT"/>
          <w:b/>
          <w:sz w:val="24"/>
          <w:szCs w:val="24"/>
        </w:rPr>
        <w:t xml:space="preserve"> Clerk</w:t>
      </w:r>
      <w:r w:rsidRPr="00F27E66">
        <w:rPr>
          <w:rFonts w:ascii="Gill Sans MT" w:hAnsi="Gill Sans MT"/>
          <w:b/>
          <w:sz w:val="24"/>
          <w:szCs w:val="24"/>
        </w:rPr>
        <w:t xml:space="preserve"> to Governors’</w:t>
      </w:r>
      <w:r w:rsidR="001E08C3" w:rsidRPr="00F27E66">
        <w:rPr>
          <w:rFonts w:ascii="Gill Sans MT" w:hAnsi="Gill Sans MT"/>
          <w:b/>
          <w:sz w:val="24"/>
          <w:szCs w:val="24"/>
        </w:rPr>
        <w:t xml:space="preserve"> </w:t>
      </w:r>
      <w:r w:rsidR="00A300E0" w:rsidRPr="00F27E66">
        <w:rPr>
          <w:rFonts w:ascii="Gill Sans MT" w:hAnsi="Gill Sans MT"/>
          <w:b/>
          <w:sz w:val="24"/>
          <w:szCs w:val="24"/>
        </w:rPr>
        <w:t>Year End Checklist</w:t>
      </w:r>
    </w:p>
    <w:bookmarkEnd w:id="0"/>
    <w:p w14:paraId="0DC03C6A" w14:textId="0DD259A1" w:rsidR="00A300E0" w:rsidRPr="00F27E66" w:rsidRDefault="00F27E66" w:rsidP="00F27E66">
      <w:pPr>
        <w:spacing w:after="4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F27E66">
        <w:rPr>
          <w:rFonts w:ascii="Gill Sans MT" w:hAnsi="Gill Sans MT"/>
          <w:i/>
          <w:sz w:val="24"/>
          <w:szCs w:val="24"/>
        </w:rPr>
        <w:t>S</w:t>
      </w:r>
      <w:r w:rsidR="009C1790">
        <w:rPr>
          <w:rFonts w:ascii="Gill Sans MT" w:hAnsi="Gill Sans MT"/>
          <w:i/>
          <w:sz w:val="24"/>
          <w:szCs w:val="24"/>
        </w:rPr>
        <w:t>uggested S</w:t>
      </w:r>
      <w:r w:rsidRPr="00F27E66">
        <w:rPr>
          <w:rFonts w:ascii="Gill Sans MT" w:hAnsi="Gill Sans MT"/>
          <w:i/>
          <w:sz w:val="24"/>
          <w:szCs w:val="24"/>
        </w:rPr>
        <w:t xml:space="preserve">ummer jobs to prepare for the </w:t>
      </w:r>
      <w:r w:rsidR="009C1790">
        <w:rPr>
          <w:rFonts w:ascii="Gill Sans MT" w:hAnsi="Gill Sans MT"/>
          <w:i/>
          <w:sz w:val="24"/>
          <w:szCs w:val="24"/>
        </w:rPr>
        <w:t>A</w:t>
      </w:r>
      <w:r w:rsidRPr="00F27E66">
        <w:rPr>
          <w:rFonts w:ascii="Gill Sans MT" w:hAnsi="Gill Sans MT"/>
          <w:i/>
          <w:sz w:val="24"/>
          <w:szCs w:val="24"/>
        </w:rPr>
        <w:t xml:space="preserve">utumn </w:t>
      </w:r>
      <w:r w:rsidR="00A300E0" w:rsidRPr="00F27E66">
        <w:rPr>
          <w:rFonts w:ascii="Gill Sans MT" w:hAnsi="Gill Sans MT"/>
          <w:i/>
          <w:sz w:val="24"/>
          <w:szCs w:val="24"/>
        </w:rPr>
        <w:t>term</w:t>
      </w:r>
    </w:p>
    <w:tbl>
      <w:tblPr>
        <w:tblStyle w:val="TableGridLight1"/>
        <w:tblW w:w="9576" w:type="dxa"/>
        <w:tblLook w:val="04A0" w:firstRow="1" w:lastRow="0" w:firstColumn="1" w:lastColumn="0" w:noHBand="0" w:noVBand="1"/>
      </w:tblPr>
      <w:tblGrid>
        <w:gridCol w:w="8046"/>
        <w:gridCol w:w="1530"/>
      </w:tblGrid>
      <w:tr w:rsidR="00A300E0" w:rsidRPr="00F27E66" w14:paraId="676173CE" w14:textId="2062789D" w:rsidTr="00F27E66">
        <w:trPr>
          <w:trHeight w:val="179"/>
        </w:trPr>
        <w:tc>
          <w:tcPr>
            <w:tcW w:w="8046" w:type="dxa"/>
            <w:shd w:val="clear" w:color="auto" w:fill="7030A0"/>
          </w:tcPr>
          <w:p w14:paraId="770073A5" w14:textId="12FA4EE5" w:rsidR="00A300E0" w:rsidRPr="00F27E66" w:rsidRDefault="00A300E0" w:rsidP="00F27E66">
            <w:pPr>
              <w:tabs>
                <w:tab w:val="left" w:pos="1020"/>
              </w:tabs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F27E66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Task</w:t>
            </w:r>
            <w:r w:rsidR="00F27E66" w:rsidRPr="00F27E66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530" w:type="dxa"/>
            <w:shd w:val="clear" w:color="auto" w:fill="7030A0"/>
          </w:tcPr>
          <w:p w14:paraId="7CB9F0C7" w14:textId="38923732" w:rsidR="00A300E0" w:rsidRPr="00F27E66" w:rsidRDefault="00A300E0" w:rsidP="00492396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F27E66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Complete</w:t>
            </w:r>
          </w:p>
        </w:tc>
      </w:tr>
      <w:tr w:rsidR="00A300E0" w:rsidRPr="00F27E66" w14:paraId="72A9199A" w14:textId="04570905" w:rsidTr="00A300E0">
        <w:tc>
          <w:tcPr>
            <w:tcW w:w="8046" w:type="dxa"/>
          </w:tcPr>
          <w:p w14:paraId="67BF9CCB" w14:textId="77777777" w:rsidR="00A300E0" w:rsidRPr="00F27E66" w:rsidRDefault="00A300E0" w:rsidP="00F27E6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>Ensure Governors’ contact details and home addresses are up to date (and that this is reflected in the Single Central Record)</w:t>
            </w:r>
          </w:p>
          <w:p w14:paraId="3CEEFDA6" w14:textId="77777777" w:rsidR="00A300E0" w:rsidRPr="00F27E66" w:rsidRDefault="00A300E0" w:rsidP="00F27E6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>Check for any terms of office due to come to an end in the next academic year</w:t>
            </w:r>
          </w:p>
          <w:p w14:paraId="3785A458" w14:textId="77777777" w:rsidR="00A300E0" w:rsidRPr="00F27E66" w:rsidRDefault="00A300E0" w:rsidP="00F27E6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>Check if any DBS checks need updating</w:t>
            </w:r>
          </w:p>
          <w:p w14:paraId="1CFE920C" w14:textId="184341A9" w:rsidR="00A300E0" w:rsidRPr="00F27E66" w:rsidRDefault="00A300E0" w:rsidP="00F27E6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>Ask Governors to check, update and sign a Register of Business Interests form</w:t>
            </w:r>
            <w:r w:rsidR="007D7736" w:rsidRPr="00F27E6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6D35942C" w14:textId="77777777" w:rsidR="00A300E0" w:rsidRPr="00F27E66" w:rsidRDefault="00A300E0" w:rsidP="00F27E6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>Calculate and summarise meeting attendance for the academic year</w:t>
            </w:r>
          </w:p>
          <w:p w14:paraId="3B825691" w14:textId="5DBAC8C5" w:rsidR="00A300E0" w:rsidRPr="00F27E66" w:rsidRDefault="00A300E0" w:rsidP="00F27E6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 xml:space="preserve">Ensure website is up to date with Governor information and </w:t>
            </w:r>
            <w:hyperlink r:id="rId7" w:history="1">
              <w:r w:rsidRPr="00926A30">
                <w:rPr>
                  <w:rStyle w:val="Hyperlink"/>
                  <w:rFonts w:ascii="Gill Sans MT" w:hAnsi="Gill Sans MT"/>
                  <w:sz w:val="24"/>
                  <w:szCs w:val="24"/>
                </w:rPr>
                <w:t>statutory requirements</w:t>
              </w:r>
            </w:hyperlink>
            <w:r w:rsidRPr="00F27E66">
              <w:rPr>
                <w:rFonts w:ascii="Gill Sans MT" w:hAnsi="Gill Sans MT"/>
                <w:sz w:val="24"/>
                <w:szCs w:val="24"/>
              </w:rPr>
              <w:t xml:space="preserve">, including any </w:t>
            </w:r>
            <w:hyperlink r:id="rId8" w:history="1">
              <w:r w:rsidRPr="00F27E66">
                <w:rPr>
                  <w:rStyle w:val="Hyperlink"/>
                  <w:rFonts w:ascii="Gill Sans MT" w:hAnsi="Gill Sans MT"/>
                  <w:sz w:val="24"/>
                  <w:szCs w:val="24"/>
                </w:rPr>
                <w:t>policies</w:t>
              </w:r>
            </w:hyperlink>
            <w:r w:rsidRPr="00F27E66">
              <w:rPr>
                <w:rFonts w:ascii="Gill Sans MT" w:hAnsi="Gill Sans MT"/>
                <w:sz w:val="24"/>
                <w:szCs w:val="24"/>
              </w:rPr>
              <w:t xml:space="preserve"> which must be published</w:t>
            </w:r>
          </w:p>
          <w:p w14:paraId="123FD8D0" w14:textId="706BC971" w:rsidR="00A300E0" w:rsidRPr="00F27E66" w:rsidRDefault="00A300E0" w:rsidP="00F27E6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>Prepare business plan for the next academic year</w:t>
            </w:r>
            <w:r w:rsidR="00F27E66">
              <w:rPr>
                <w:rFonts w:ascii="Gill Sans MT" w:hAnsi="Gill Sans MT"/>
                <w:sz w:val="24"/>
                <w:szCs w:val="24"/>
              </w:rPr>
              <w:t xml:space="preserve"> (see DGAT’s Annual </w:t>
            </w:r>
            <w:r w:rsidR="009C1790">
              <w:rPr>
                <w:rFonts w:ascii="Gill Sans MT" w:hAnsi="Gill Sans MT"/>
                <w:sz w:val="24"/>
                <w:szCs w:val="24"/>
              </w:rPr>
              <w:t>Schedule of Work)</w:t>
            </w:r>
          </w:p>
          <w:p w14:paraId="366D58C3" w14:textId="49DEB5E1" w:rsidR="00A300E0" w:rsidRPr="00F27E66" w:rsidRDefault="009C1790" w:rsidP="00F27E6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Update yourself with updates</w:t>
            </w:r>
            <w:r w:rsidR="00A300E0" w:rsidRPr="00F27E66">
              <w:rPr>
                <w:rFonts w:ascii="Gill Sans MT" w:hAnsi="Gill Sans MT"/>
                <w:sz w:val="24"/>
                <w:szCs w:val="24"/>
              </w:rPr>
              <w:t xml:space="preserve"> to key statutory documents (such as the </w:t>
            </w:r>
            <w:hyperlink r:id="rId9" w:history="1">
              <w:r w:rsidR="00A300E0" w:rsidRPr="006D0A93">
                <w:rPr>
                  <w:rStyle w:val="Hyperlink"/>
                  <w:rFonts w:ascii="Gill Sans MT" w:hAnsi="Gill Sans MT"/>
                  <w:sz w:val="24"/>
                  <w:szCs w:val="24"/>
                </w:rPr>
                <w:t>Governance Handbook</w:t>
              </w:r>
            </w:hyperlink>
            <w:r w:rsidR="00A300E0" w:rsidRPr="00F27E66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r w:rsidR="00A300E0" w:rsidRPr="00F27E66">
              <w:rPr>
                <w:rFonts w:ascii="Gill Sans MT" w:hAnsi="Gill Sans MT"/>
                <w:sz w:val="24"/>
                <w:szCs w:val="24"/>
              </w:rPr>
              <w:t xml:space="preserve">or </w:t>
            </w:r>
            <w:hyperlink r:id="rId10" w:history="1">
              <w:r w:rsidR="00A300E0" w:rsidRPr="00926A30">
                <w:rPr>
                  <w:rStyle w:val="Hyperlink"/>
                  <w:rFonts w:ascii="Gill Sans MT" w:hAnsi="Gill Sans MT"/>
                  <w:sz w:val="24"/>
                  <w:szCs w:val="24"/>
                </w:rPr>
                <w:t>Academies Financial Handbook</w:t>
              </w:r>
            </w:hyperlink>
            <w:r w:rsidR="00A300E0" w:rsidRPr="00F27E66">
              <w:rPr>
                <w:rFonts w:ascii="Gill Sans MT" w:hAnsi="Gill Sans MT"/>
                <w:sz w:val="24"/>
                <w:szCs w:val="24"/>
              </w:rPr>
              <w:t>)</w:t>
            </w:r>
          </w:p>
          <w:p w14:paraId="1BF30955" w14:textId="77777777" w:rsidR="00A300E0" w:rsidRPr="00F27E66" w:rsidRDefault="00A300E0" w:rsidP="00F27E6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 xml:space="preserve">Update all statutory books/files for the year including:  </w:t>
            </w:r>
          </w:p>
          <w:p w14:paraId="55B9C936" w14:textId="77777777" w:rsidR="00A300E0" w:rsidRPr="00F27E66" w:rsidRDefault="00A300E0" w:rsidP="00F27E66">
            <w:pPr>
              <w:pStyle w:val="ListParagraph"/>
              <w:numPr>
                <w:ilvl w:val="1"/>
                <w:numId w:val="2"/>
              </w:numPr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>Register of Business Interests</w:t>
            </w:r>
          </w:p>
          <w:p w14:paraId="5368F375" w14:textId="77777777" w:rsidR="00A300E0" w:rsidRPr="00F27E66" w:rsidRDefault="00A300E0" w:rsidP="00F27E66">
            <w:pPr>
              <w:pStyle w:val="ListParagraph"/>
              <w:numPr>
                <w:ilvl w:val="1"/>
                <w:numId w:val="2"/>
              </w:numPr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>Agendas and signed minutes</w:t>
            </w:r>
          </w:p>
          <w:p w14:paraId="7C50BD58" w14:textId="58FA90ED" w:rsidR="00A300E0" w:rsidRPr="00F27E66" w:rsidRDefault="00A300E0" w:rsidP="00F27E66">
            <w:pPr>
              <w:pStyle w:val="ListParagraph"/>
              <w:numPr>
                <w:ilvl w:val="1"/>
                <w:numId w:val="2"/>
              </w:numPr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 xml:space="preserve">Any updates to your Scheme of Delegation </w:t>
            </w:r>
          </w:p>
          <w:p w14:paraId="3578B449" w14:textId="10FE1767" w:rsidR="00A300E0" w:rsidRPr="00F27E66" w:rsidRDefault="00A300E0" w:rsidP="00F27E66">
            <w:pPr>
              <w:pStyle w:val="ListParagraph"/>
              <w:numPr>
                <w:ilvl w:val="1"/>
                <w:numId w:val="2"/>
              </w:numPr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>An updated register of Governors</w:t>
            </w:r>
          </w:p>
        </w:tc>
        <w:tc>
          <w:tcPr>
            <w:tcW w:w="1530" w:type="dxa"/>
          </w:tcPr>
          <w:p w14:paraId="1A01A8B6" w14:textId="77777777" w:rsidR="00A300E0" w:rsidRPr="00F27E66" w:rsidRDefault="00A300E0" w:rsidP="0049239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300E0" w:rsidRPr="00F27E66" w14:paraId="54574B78" w14:textId="4CB201D1" w:rsidTr="00F27E66">
        <w:trPr>
          <w:trHeight w:val="179"/>
        </w:trPr>
        <w:tc>
          <w:tcPr>
            <w:tcW w:w="8046" w:type="dxa"/>
            <w:shd w:val="clear" w:color="auto" w:fill="7030A0"/>
          </w:tcPr>
          <w:p w14:paraId="5C4814EA" w14:textId="1641ACDD" w:rsidR="00A300E0" w:rsidRPr="00F27E66" w:rsidRDefault="00A300E0" w:rsidP="00A300E0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F27E66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At the first meeting of new academic year:</w:t>
            </w:r>
          </w:p>
        </w:tc>
        <w:tc>
          <w:tcPr>
            <w:tcW w:w="1530" w:type="dxa"/>
            <w:shd w:val="clear" w:color="auto" w:fill="7030A0"/>
          </w:tcPr>
          <w:p w14:paraId="63FC9580" w14:textId="77777777" w:rsidR="00A300E0" w:rsidRPr="00F27E66" w:rsidRDefault="00A300E0" w:rsidP="00492396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</w:p>
        </w:tc>
      </w:tr>
      <w:tr w:rsidR="00A300E0" w:rsidRPr="00F27E66" w14:paraId="73791989" w14:textId="6C0042E3" w:rsidTr="00A300E0">
        <w:trPr>
          <w:trHeight w:val="2775"/>
        </w:trPr>
        <w:tc>
          <w:tcPr>
            <w:tcW w:w="8046" w:type="dxa"/>
          </w:tcPr>
          <w:p w14:paraId="33F71B1A" w14:textId="77777777" w:rsidR="00A300E0" w:rsidRPr="00F27E66" w:rsidRDefault="00A300E0" w:rsidP="00492396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EB81556" w14:textId="77777777" w:rsidR="009C1790" w:rsidRDefault="009C1790" w:rsidP="00F27E66">
            <w:pPr>
              <w:pStyle w:val="ListParagraph"/>
              <w:numPr>
                <w:ilvl w:val="0"/>
                <w:numId w:val="3"/>
              </w:numPr>
              <w:tabs>
                <w:tab w:val="left" w:pos="1485"/>
              </w:tabs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 the boards nomination for </w:t>
            </w:r>
            <w:r w:rsidR="00A300E0" w:rsidRPr="00F27E66">
              <w:rPr>
                <w:rFonts w:ascii="Gill Sans MT" w:hAnsi="Gill Sans MT"/>
                <w:sz w:val="24"/>
                <w:szCs w:val="24"/>
              </w:rPr>
              <w:t xml:space="preserve">Chair </w:t>
            </w:r>
            <w:r>
              <w:rPr>
                <w:rFonts w:ascii="Gill Sans MT" w:hAnsi="Gill Sans MT"/>
                <w:sz w:val="24"/>
                <w:szCs w:val="24"/>
              </w:rPr>
              <w:t>to DGAT.</w:t>
            </w:r>
          </w:p>
          <w:p w14:paraId="4D2180CC" w14:textId="228F29D1" w:rsidR="00A300E0" w:rsidRPr="00F27E66" w:rsidRDefault="009C1790" w:rsidP="00F27E66">
            <w:pPr>
              <w:pStyle w:val="ListParagraph"/>
              <w:numPr>
                <w:ilvl w:val="0"/>
                <w:numId w:val="3"/>
              </w:numPr>
              <w:tabs>
                <w:tab w:val="left" w:pos="1485"/>
              </w:tabs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Elect a</w:t>
            </w:r>
            <w:r w:rsidR="00A300E0" w:rsidRPr="00F27E66">
              <w:rPr>
                <w:rFonts w:ascii="Gill Sans MT" w:hAnsi="Gill Sans MT"/>
                <w:sz w:val="24"/>
                <w:szCs w:val="24"/>
              </w:rPr>
              <w:t xml:space="preserve"> Vice Chair in accordance with your S</w:t>
            </w:r>
            <w:r w:rsidR="00F27E66">
              <w:rPr>
                <w:rFonts w:ascii="Gill Sans MT" w:hAnsi="Gill Sans MT"/>
                <w:sz w:val="24"/>
                <w:szCs w:val="24"/>
              </w:rPr>
              <w:t>cheme of Delegation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if not already done in the Summer term.</w:t>
            </w:r>
          </w:p>
          <w:p w14:paraId="1956FF82" w14:textId="276D542E" w:rsidR="00A300E0" w:rsidRPr="00F27E66" w:rsidRDefault="00A300E0" w:rsidP="00F27E66">
            <w:pPr>
              <w:pStyle w:val="ListParagraph"/>
              <w:numPr>
                <w:ilvl w:val="0"/>
                <w:numId w:val="3"/>
              </w:numPr>
              <w:tabs>
                <w:tab w:val="left" w:pos="1485"/>
              </w:tabs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>Ratify and agree</w:t>
            </w:r>
            <w:r w:rsidR="00F27E66">
              <w:rPr>
                <w:rFonts w:ascii="Gill Sans MT" w:hAnsi="Gill Sans MT"/>
                <w:sz w:val="24"/>
                <w:szCs w:val="24"/>
              </w:rPr>
              <w:t xml:space="preserve"> any</w:t>
            </w:r>
            <w:r w:rsidRPr="00F27E66">
              <w:rPr>
                <w:rFonts w:ascii="Gill Sans MT" w:hAnsi="Gill Sans MT"/>
                <w:sz w:val="24"/>
                <w:szCs w:val="24"/>
              </w:rPr>
              <w:t xml:space="preserve"> Terms of Reference </w:t>
            </w:r>
          </w:p>
          <w:p w14:paraId="3994D932" w14:textId="38F8B317" w:rsidR="00A300E0" w:rsidRPr="00F27E66" w:rsidRDefault="00A300E0" w:rsidP="00F27E66">
            <w:pPr>
              <w:pStyle w:val="ListParagraph"/>
              <w:numPr>
                <w:ilvl w:val="0"/>
                <w:numId w:val="3"/>
              </w:numPr>
              <w:tabs>
                <w:tab w:val="left" w:pos="1485"/>
              </w:tabs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 xml:space="preserve">Confirm and agree committee structures </w:t>
            </w:r>
          </w:p>
          <w:p w14:paraId="1E5D2B22" w14:textId="77777777" w:rsidR="00A300E0" w:rsidRPr="00F27E66" w:rsidRDefault="00A300E0" w:rsidP="00F27E66">
            <w:pPr>
              <w:pStyle w:val="ListParagraph"/>
              <w:numPr>
                <w:ilvl w:val="0"/>
                <w:numId w:val="3"/>
              </w:numPr>
              <w:tabs>
                <w:tab w:val="left" w:pos="1485"/>
              </w:tabs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 xml:space="preserve">Agree dates of meetings for the year </w:t>
            </w:r>
          </w:p>
          <w:p w14:paraId="774C7444" w14:textId="77777777" w:rsidR="00A300E0" w:rsidRPr="00F27E66" w:rsidRDefault="00A300E0" w:rsidP="00F27E66">
            <w:pPr>
              <w:pStyle w:val="ListParagraph"/>
              <w:numPr>
                <w:ilvl w:val="0"/>
                <w:numId w:val="3"/>
              </w:numPr>
              <w:tabs>
                <w:tab w:val="left" w:pos="1485"/>
              </w:tabs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 xml:space="preserve">Agree a policy review schedule and delegation </w:t>
            </w:r>
          </w:p>
          <w:p w14:paraId="5B7004E8" w14:textId="54CDC4C2" w:rsidR="00A300E0" w:rsidRPr="00F27E66" w:rsidRDefault="00A300E0" w:rsidP="00F27E66">
            <w:pPr>
              <w:pStyle w:val="ListParagraph"/>
              <w:numPr>
                <w:ilvl w:val="0"/>
                <w:numId w:val="3"/>
              </w:numPr>
              <w:tabs>
                <w:tab w:val="left" w:pos="1485"/>
              </w:tabs>
              <w:spacing w:after="12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F27E66">
              <w:rPr>
                <w:rFonts w:ascii="Gill Sans MT" w:hAnsi="Gill Sans MT"/>
                <w:sz w:val="24"/>
                <w:szCs w:val="24"/>
              </w:rPr>
              <w:t>Review and agree the</w:t>
            </w:r>
            <w:r w:rsidR="009C1790">
              <w:rPr>
                <w:rFonts w:ascii="Gill Sans MT" w:hAnsi="Gill Sans MT"/>
                <w:sz w:val="24"/>
                <w:szCs w:val="24"/>
              </w:rPr>
              <w:t xml:space="preserve"> DGAT Local</w:t>
            </w:r>
            <w:r w:rsidRPr="00F27E66">
              <w:rPr>
                <w:rFonts w:ascii="Gill Sans MT" w:hAnsi="Gill Sans MT"/>
                <w:sz w:val="24"/>
                <w:szCs w:val="24"/>
              </w:rPr>
              <w:t xml:space="preserve"> Governors’ Code of Conduct </w:t>
            </w:r>
          </w:p>
        </w:tc>
        <w:tc>
          <w:tcPr>
            <w:tcW w:w="1530" w:type="dxa"/>
          </w:tcPr>
          <w:p w14:paraId="6112F42D" w14:textId="77777777" w:rsidR="00A300E0" w:rsidRPr="00F27E66" w:rsidRDefault="00A300E0" w:rsidP="0049239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A4ABAE0" w14:textId="77777777" w:rsidR="001E13BB" w:rsidRPr="00F27E66" w:rsidRDefault="001E13BB">
      <w:pPr>
        <w:rPr>
          <w:rFonts w:ascii="Gill Sans MT" w:hAnsi="Gill Sans MT"/>
          <w:sz w:val="24"/>
          <w:szCs w:val="24"/>
        </w:rPr>
      </w:pPr>
    </w:p>
    <w:sectPr w:rsidR="001E13BB" w:rsidRPr="00F27E66" w:rsidSect="00F27E66">
      <w:headerReference w:type="default" r:id="rId11"/>
      <w:footerReference w:type="default" r:id="rId12"/>
      <w:pgSz w:w="12240" w:h="15840"/>
      <w:pgMar w:top="22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C177" w14:textId="77777777" w:rsidR="0006753C" w:rsidRDefault="0006753C" w:rsidP="001E13BB">
      <w:pPr>
        <w:spacing w:after="0" w:line="240" w:lineRule="auto"/>
      </w:pPr>
      <w:r>
        <w:separator/>
      </w:r>
    </w:p>
  </w:endnote>
  <w:endnote w:type="continuationSeparator" w:id="0">
    <w:p w14:paraId="2FC28235" w14:textId="77777777" w:rsidR="0006753C" w:rsidRDefault="0006753C" w:rsidP="001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1830" w14:textId="6D3B22DF" w:rsidR="00392EA5" w:rsidRDefault="00392EA5">
    <w:pPr>
      <w:pStyle w:val="Footer"/>
    </w:pPr>
    <w:r>
      <w:t>Updated:</w:t>
    </w:r>
    <w:r w:rsidR="00F27E66">
      <w:t xml:space="preserve"> July</w:t>
    </w:r>
    <w:r w:rsidR="00A300E0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2F24" w14:textId="77777777" w:rsidR="0006753C" w:rsidRDefault="0006753C" w:rsidP="001E13BB">
      <w:pPr>
        <w:spacing w:after="0" w:line="240" w:lineRule="auto"/>
      </w:pPr>
      <w:r>
        <w:separator/>
      </w:r>
    </w:p>
  </w:footnote>
  <w:footnote w:type="continuationSeparator" w:id="0">
    <w:p w14:paraId="40D8E91C" w14:textId="77777777" w:rsidR="0006753C" w:rsidRDefault="0006753C" w:rsidP="001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3F85" w14:textId="374589E1" w:rsidR="001E13BB" w:rsidRDefault="00F27E66" w:rsidP="00FA04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28474CE" wp14:editId="7DD6AAF7">
          <wp:simplePos x="0" y="0"/>
          <wp:positionH relativeFrom="column">
            <wp:posOffset>5000625</wp:posOffset>
          </wp:positionH>
          <wp:positionV relativeFrom="paragraph">
            <wp:posOffset>-238125</wp:posOffset>
          </wp:positionV>
          <wp:extent cx="1552575" cy="1133911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T Logo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133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4EB"/>
    <w:multiLevelType w:val="hybridMultilevel"/>
    <w:tmpl w:val="7930B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578"/>
    <w:multiLevelType w:val="hybridMultilevel"/>
    <w:tmpl w:val="B26086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2F2B"/>
    <w:multiLevelType w:val="hybridMultilevel"/>
    <w:tmpl w:val="9EBC2140"/>
    <w:lvl w:ilvl="0" w:tplc="111EE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0tDAwMzAzsTQ3NjBV0lEKTi0uzszPAykwrAUA3SzGpywAAAA="/>
  </w:docVars>
  <w:rsids>
    <w:rsidRoot w:val="001E13BB"/>
    <w:rsid w:val="0006753C"/>
    <w:rsid w:val="001A7633"/>
    <w:rsid w:val="001E08C3"/>
    <w:rsid w:val="001E13BB"/>
    <w:rsid w:val="002129D3"/>
    <w:rsid w:val="002178B3"/>
    <w:rsid w:val="00392EA5"/>
    <w:rsid w:val="003B5EC7"/>
    <w:rsid w:val="00521A45"/>
    <w:rsid w:val="005B22C3"/>
    <w:rsid w:val="006D0A93"/>
    <w:rsid w:val="00716573"/>
    <w:rsid w:val="00742959"/>
    <w:rsid w:val="0078391C"/>
    <w:rsid w:val="007D7736"/>
    <w:rsid w:val="00915AE5"/>
    <w:rsid w:val="00926A30"/>
    <w:rsid w:val="009C1790"/>
    <w:rsid w:val="009C4FA1"/>
    <w:rsid w:val="00A133BE"/>
    <w:rsid w:val="00A300E0"/>
    <w:rsid w:val="00AF6161"/>
    <w:rsid w:val="00B361BE"/>
    <w:rsid w:val="00B974B6"/>
    <w:rsid w:val="00BE3D53"/>
    <w:rsid w:val="00C51ADB"/>
    <w:rsid w:val="00CE1176"/>
    <w:rsid w:val="00F27E66"/>
    <w:rsid w:val="00F51B71"/>
    <w:rsid w:val="00FA043D"/>
    <w:rsid w:val="00FE23C8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1FC14"/>
  <w15:docId w15:val="{6D3764AC-45C1-4AC9-A262-598E8F1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BB"/>
  </w:style>
  <w:style w:type="paragraph" w:styleId="Footer">
    <w:name w:val="footer"/>
    <w:basedOn w:val="Normal"/>
    <w:link w:val="FooterChar"/>
    <w:uiPriority w:val="99"/>
    <w:unhideWhenUsed/>
    <w:rsid w:val="001E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BB"/>
  </w:style>
  <w:style w:type="table" w:styleId="TableGrid">
    <w:name w:val="Table Grid"/>
    <w:basedOn w:val="TableNormal"/>
    <w:uiPriority w:val="39"/>
    <w:rsid w:val="001A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B361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2129D3"/>
    <w:rPr>
      <w:color w:val="808080"/>
    </w:rPr>
  </w:style>
  <w:style w:type="paragraph" w:styleId="ListParagraph">
    <w:name w:val="List Paragraph"/>
    <w:basedOn w:val="Normal"/>
    <w:uiPriority w:val="34"/>
    <w:qFormat/>
    <w:rsid w:val="00A300E0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1E08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6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atutory-policies-for-schools-and-academy-trusts/statutory-policies-for-schools-and-academy-trus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what-academies-free-schools-and-colleges-should-publish-onlin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uidance/academies-financial-hand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governance-handboo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the Clerk</vt:lpstr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the Clerk</dc:title>
  <dc:creator>Clerk</dc:creator>
  <cp:lastModifiedBy>Nicki Wadley</cp:lastModifiedBy>
  <cp:revision>2</cp:revision>
  <cp:lastPrinted>2020-06-11T11:14:00Z</cp:lastPrinted>
  <dcterms:created xsi:type="dcterms:W3CDTF">2020-07-14T11:05:00Z</dcterms:created>
  <dcterms:modified xsi:type="dcterms:W3CDTF">2020-07-14T11:05:00Z</dcterms:modified>
</cp:coreProperties>
</file>