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01CA" w14:textId="1FE341FD" w:rsidR="00284486" w:rsidRDefault="00284486" w:rsidP="00284486">
      <w:pPr>
        <w:pStyle w:val="NormalWeb"/>
        <w:shd w:val="clear" w:color="auto" w:fill="FFFFFF"/>
        <w:spacing w:before="0" w:beforeAutospacing="0" w:after="0" w:afterAutospacing="0" w:line="300" w:lineRule="atLeast"/>
        <w:jc w:val="right"/>
        <w:rPr>
          <w:rStyle w:val="Strong"/>
          <w:rFonts w:ascii="Gill Sans MT" w:hAnsi="Gill Sans MT" w:cs="Arial"/>
          <w:color w:val="000000"/>
        </w:rPr>
      </w:pPr>
      <w:r>
        <w:rPr>
          <w:rFonts w:ascii="Gill Sans MT" w:hAnsi="Gill Sans MT" w:cs="Arial"/>
          <w:b/>
          <w:bCs/>
          <w:noProof/>
          <w:color w:val="000000"/>
        </w:rPr>
        <w:drawing>
          <wp:inline distT="0" distB="0" distL="0" distR="0" wp14:anchorId="6C674446" wp14:editId="624CE21F">
            <wp:extent cx="1686560" cy="1133856"/>
            <wp:effectExtent l="0" t="0" r="889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AT.jpg"/>
                    <pic:cNvPicPr/>
                  </pic:nvPicPr>
                  <pic:blipFill>
                    <a:blip r:embed="rId5">
                      <a:extLst>
                        <a:ext uri="{28A0092B-C50C-407E-A947-70E740481C1C}">
                          <a14:useLocalDpi xmlns:a14="http://schemas.microsoft.com/office/drawing/2010/main" val="0"/>
                        </a:ext>
                      </a:extLst>
                    </a:blip>
                    <a:stretch>
                      <a:fillRect/>
                    </a:stretch>
                  </pic:blipFill>
                  <pic:spPr>
                    <a:xfrm>
                      <a:off x="0" y="0"/>
                      <a:ext cx="1733880" cy="1165669"/>
                    </a:xfrm>
                    <a:prstGeom prst="rect">
                      <a:avLst/>
                    </a:prstGeom>
                  </pic:spPr>
                </pic:pic>
              </a:graphicData>
            </a:graphic>
          </wp:inline>
        </w:drawing>
      </w:r>
    </w:p>
    <w:p w14:paraId="58B65BF6" w14:textId="24313F7A" w:rsidR="00284486" w:rsidRPr="00284486" w:rsidRDefault="00284486" w:rsidP="00284486">
      <w:pPr>
        <w:pStyle w:val="NormalWeb"/>
        <w:shd w:val="clear" w:color="auto" w:fill="FFFFFF"/>
        <w:spacing w:before="0" w:beforeAutospacing="0" w:after="0" w:afterAutospacing="0" w:line="300" w:lineRule="atLeast"/>
        <w:rPr>
          <w:rFonts w:ascii="Gill Sans MT" w:hAnsi="Gill Sans MT" w:cs="Arial"/>
          <w:color w:val="000000"/>
        </w:rPr>
      </w:pPr>
      <w:r w:rsidRPr="00284486">
        <w:rPr>
          <w:rStyle w:val="Strong"/>
          <w:rFonts w:ascii="Gill Sans MT" w:hAnsi="Gill Sans MT" w:cs="Arial"/>
          <w:color w:val="000000"/>
        </w:rPr>
        <w:t>The Diocese of Gloucester Academies Trust:  Privacy Notices</w:t>
      </w:r>
    </w:p>
    <w:p w14:paraId="37F38A7F" w14:textId="77777777" w:rsidR="00284486" w:rsidRDefault="00284486" w:rsidP="00284486">
      <w:pPr>
        <w:pStyle w:val="NormalWeb"/>
        <w:shd w:val="clear" w:color="auto" w:fill="FFFFFF"/>
        <w:spacing w:before="0" w:beforeAutospacing="0" w:after="0" w:afterAutospacing="0" w:line="300" w:lineRule="atLeast"/>
        <w:rPr>
          <w:rStyle w:val="Strong"/>
          <w:rFonts w:ascii="Gill Sans MT" w:hAnsi="Gill Sans MT" w:cs="Arial"/>
          <w:color w:val="000000"/>
        </w:rPr>
      </w:pPr>
    </w:p>
    <w:p w14:paraId="66F2C501" w14:textId="17AF3792" w:rsidR="00284486" w:rsidRPr="00284486" w:rsidRDefault="00284486" w:rsidP="00284486">
      <w:pPr>
        <w:pStyle w:val="NormalWeb"/>
        <w:shd w:val="clear" w:color="auto" w:fill="FFFFFF"/>
        <w:spacing w:before="0" w:beforeAutospacing="0" w:after="0" w:afterAutospacing="0" w:line="300" w:lineRule="atLeast"/>
        <w:rPr>
          <w:rFonts w:ascii="Gill Sans MT" w:hAnsi="Gill Sans MT" w:cs="Arial"/>
          <w:color w:val="000000"/>
        </w:rPr>
      </w:pPr>
      <w:r w:rsidRPr="00284486">
        <w:rPr>
          <w:rStyle w:val="Strong"/>
          <w:rFonts w:ascii="Gill Sans MT" w:hAnsi="Gill Sans MT" w:cs="Arial"/>
          <w:color w:val="000000"/>
        </w:rPr>
        <w:t>Information held about Employees</w:t>
      </w:r>
    </w:p>
    <w:p w14:paraId="6012F8D7" w14:textId="77777777" w:rsidR="00284486" w:rsidRDefault="00284486" w:rsidP="00D46572">
      <w:pPr>
        <w:pStyle w:val="NormalWeb"/>
        <w:shd w:val="clear" w:color="auto" w:fill="FFFFFF"/>
        <w:spacing w:before="0" w:beforeAutospacing="0" w:after="0" w:afterAutospacing="0" w:line="300" w:lineRule="atLeast"/>
        <w:jc w:val="both"/>
        <w:rPr>
          <w:rStyle w:val="Strong"/>
          <w:rFonts w:ascii="Gill Sans MT" w:hAnsi="Gill Sans MT" w:cs="Arial"/>
          <w:color w:val="000000"/>
        </w:rPr>
      </w:pPr>
    </w:p>
    <w:p w14:paraId="0A7CB300" w14:textId="1514F54B"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b/>
          <w:bCs/>
          <w:color w:val="000000"/>
        </w:rPr>
      </w:pPr>
      <w:r w:rsidRPr="00284486">
        <w:rPr>
          <w:rStyle w:val="Strong"/>
          <w:rFonts w:ascii="Gill Sans MT" w:hAnsi="Gill Sans MT" w:cs="Arial"/>
          <w:b w:val="0"/>
          <w:bCs w:val="0"/>
          <w:color w:val="000000"/>
        </w:rPr>
        <w:t>The Data Protection Act 1998: How we use your information</w:t>
      </w:r>
    </w:p>
    <w:p w14:paraId="6CEBAF3C"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process personal data relating to those we employ to work at, or otherwise engage to work at the Diocese of Gloucester Academies Trust (DGAT). This is for employment purposes to assist in the running of the Trust and its Academies and to enable individuals to be paid. The collection of this information will benefit both national and local users by:</w:t>
      </w:r>
    </w:p>
    <w:p w14:paraId="28AE7F65"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improving the management of workforce data across the sector</w:t>
      </w:r>
    </w:p>
    <w:p w14:paraId="4959FD10"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enabling development of a comprehensive picture of the workforce and how it is deployed</w:t>
      </w:r>
    </w:p>
    <w:p w14:paraId="1C4E3192"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informing the development of recruitment and retention policies</w:t>
      </w:r>
    </w:p>
    <w:p w14:paraId="7ED070F2"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allowing better financial modelling and planning</w:t>
      </w:r>
    </w:p>
    <w:p w14:paraId="1D89FBFC"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enabling ethnicity and disability monitoring; and</w:t>
      </w:r>
    </w:p>
    <w:p w14:paraId="53A2CCF3" w14:textId="43F1D98A"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supporting the work of the School Teachers’ Review Body</w:t>
      </w:r>
    </w:p>
    <w:p w14:paraId="279D557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This personal data includes identifiers such as names and National Insurance numbers and characteristics such as ethnic group, employment contracts and remuneration details, qualifications and absence information.</w:t>
      </w:r>
    </w:p>
    <w:p w14:paraId="59E502EF"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will not share information about you with third parties without your consent unless the law allows us to. We are required, by law, to pass on some of this personal data to:</w:t>
      </w:r>
    </w:p>
    <w:p w14:paraId="41AE6DF4" w14:textId="77777777" w:rsidR="00284486" w:rsidRPr="00284486" w:rsidRDefault="00284486" w:rsidP="00D46572">
      <w:pPr>
        <w:pStyle w:val="ListParagraph"/>
        <w:numPr>
          <w:ilvl w:val="0"/>
          <w:numId w:val="11"/>
        </w:numPr>
        <w:shd w:val="clear" w:color="auto" w:fill="FFFFFF"/>
        <w:spacing w:before="100" w:beforeAutospacing="1" w:after="100" w:afterAutospacing="1" w:line="300" w:lineRule="atLeast"/>
        <w:ind w:left="709" w:hanging="425"/>
        <w:jc w:val="both"/>
        <w:rPr>
          <w:rFonts w:ascii="Gill Sans MT" w:hAnsi="Gill Sans MT" w:cs="Arial"/>
          <w:color w:val="313131"/>
        </w:rPr>
      </w:pPr>
      <w:r w:rsidRPr="00284486">
        <w:rPr>
          <w:rFonts w:ascii="Gill Sans MT" w:hAnsi="Gill Sans MT" w:cs="Arial"/>
          <w:color w:val="313131"/>
        </w:rPr>
        <w:t>Our Payroll provider (Gloucestershire County Council)</w:t>
      </w:r>
    </w:p>
    <w:p w14:paraId="5BBD0F64" w14:textId="77777777" w:rsidR="00284486" w:rsidRPr="00284486" w:rsidRDefault="00284486" w:rsidP="00D46572">
      <w:pPr>
        <w:pStyle w:val="ListParagraph"/>
        <w:numPr>
          <w:ilvl w:val="0"/>
          <w:numId w:val="11"/>
        </w:numPr>
        <w:shd w:val="clear" w:color="auto" w:fill="FFFFFF"/>
        <w:spacing w:before="100" w:beforeAutospacing="1" w:after="100" w:afterAutospacing="1" w:line="300" w:lineRule="atLeast"/>
        <w:ind w:left="709" w:hanging="425"/>
        <w:jc w:val="both"/>
        <w:rPr>
          <w:rFonts w:ascii="Gill Sans MT" w:hAnsi="Gill Sans MT" w:cs="Arial"/>
          <w:color w:val="313131"/>
        </w:rPr>
      </w:pPr>
      <w:r w:rsidRPr="00284486">
        <w:rPr>
          <w:rFonts w:ascii="Gill Sans MT" w:hAnsi="Gill Sans MT" w:cs="Arial"/>
          <w:color w:val="313131"/>
        </w:rPr>
        <w:t>the Department for Education (DfE)</w:t>
      </w:r>
    </w:p>
    <w:p w14:paraId="664EDC10" w14:textId="40BA678F"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require more information about how we and/or DfE store and use your personal data please visit:</w:t>
      </w:r>
      <w:r>
        <w:rPr>
          <w:rFonts w:ascii="Gill Sans MT" w:hAnsi="Gill Sans MT" w:cs="Arial"/>
          <w:color w:val="000000"/>
        </w:rPr>
        <w:t xml:space="preserve"> </w:t>
      </w:r>
      <w:hyperlink r:id="rId6" w:history="1">
        <w:r w:rsidRPr="00FE3FC3">
          <w:rPr>
            <w:rStyle w:val="Hyperlink"/>
            <w:rFonts w:ascii="Gill Sans MT" w:hAnsi="Gill Sans MT" w:cs="Arial"/>
          </w:rPr>
          <w:t>https://www.gov.uk/data-protection-how-we-collect-and-share-research-data</w:t>
        </w:r>
      </w:hyperlink>
    </w:p>
    <w:p w14:paraId="58662BD8" w14:textId="77777777"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64D066C9" w14:textId="1DEEEACD"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want to see a copy of information about you that we hold, please contact:</w:t>
      </w:r>
      <w:r>
        <w:rPr>
          <w:rFonts w:ascii="Gill Sans MT" w:hAnsi="Gill Sans MT" w:cs="Arial"/>
          <w:color w:val="000000"/>
        </w:rPr>
        <w:t xml:space="preserve"> </w:t>
      </w:r>
      <w:r w:rsidRPr="00284486">
        <w:rPr>
          <w:rFonts w:ascii="Gill Sans MT" w:hAnsi="Gill Sans MT" w:cs="Arial"/>
          <w:color w:val="313131"/>
        </w:rPr>
        <w:t>Robert Jones   </w:t>
      </w:r>
      <w:hyperlink r:id="rId7" w:history="1">
        <w:r w:rsidRPr="00284486">
          <w:rPr>
            <w:rStyle w:val="Hyperlink"/>
            <w:rFonts w:ascii="Gill Sans MT" w:hAnsi="Gill Sans MT" w:cs="Arial"/>
            <w:color w:val="313131"/>
          </w:rPr>
          <w:t>rjones@glosdioc.org.uk</w:t>
        </w:r>
      </w:hyperlink>
    </w:p>
    <w:p w14:paraId="2A041027"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 </w:t>
      </w:r>
    </w:p>
    <w:p w14:paraId="78EC678E" w14:textId="52E12B98" w:rsidR="00284486" w:rsidRDefault="00284486" w:rsidP="00D46572">
      <w:pPr>
        <w:pStyle w:val="NormalWeb"/>
        <w:shd w:val="clear" w:color="auto" w:fill="FFFFFF"/>
        <w:spacing w:before="0" w:beforeAutospacing="0" w:after="0" w:afterAutospacing="0" w:line="300" w:lineRule="atLeast"/>
        <w:jc w:val="both"/>
        <w:rPr>
          <w:rStyle w:val="Strong"/>
          <w:rFonts w:ascii="Gill Sans MT" w:hAnsi="Gill Sans MT" w:cs="Arial"/>
          <w:color w:val="000000"/>
        </w:rPr>
      </w:pPr>
      <w:r w:rsidRPr="00284486">
        <w:rPr>
          <w:rStyle w:val="Strong"/>
          <w:rFonts w:ascii="Gill Sans MT" w:hAnsi="Gill Sans MT" w:cs="Arial"/>
          <w:color w:val="000000"/>
        </w:rPr>
        <w:t>Information held about children</w:t>
      </w:r>
    </w:p>
    <w:p w14:paraId="235237BE"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204DA60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b/>
          <w:bCs/>
          <w:color w:val="000000"/>
        </w:rPr>
      </w:pPr>
      <w:r w:rsidRPr="00284486">
        <w:rPr>
          <w:rStyle w:val="Strong"/>
          <w:rFonts w:ascii="Gill Sans MT" w:hAnsi="Gill Sans MT" w:cs="Arial"/>
          <w:b w:val="0"/>
          <w:bCs w:val="0"/>
          <w:color w:val="000000"/>
        </w:rPr>
        <w:t>Data Protection Act 1998: How we use pupil information</w:t>
      </w:r>
    </w:p>
    <w:p w14:paraId="5DE8171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collect and hold personal information relating to our pupils and may also receive information about them from their previous school, local authority and/or the Department for Education (DfE). We use this personal data to:</w:t>
      </w:r>
    </w:p>
    <w:p w14:paraId="2BCB9DEF" w14:textId="77777777" w:rsidR="00284486" w:rsidRPr="00284486" w:rsidRDefault="00284486" w:rsidP="00D46572">
      <w:pPr>
        <w:numPr>
          <w:ilvl w:val="0"/>
          <w:numId w:val="5"/>
        </w:numPr>
        <w:shd w:val="clear" w:color="auto" w:fill="FFFFFF"/>
        <w:spacing w:after="100" w:afterAutospacing="1" w:line="300" w:lineRule="atLeast"/>
        <w:jc w:val="both"/>
        <w:rPr>
          <w:rFonts w:ascii="Gill Sans MT" w:hAnsi="Gill Sans MT" w:cs="Arial"/>
          <w:color w:val="313131"/>
        </w:rPr>
      </w:pPr>
      <w:r w:rsidRPr="00284486">
        <w:rPr>
          <w:rFonts w:ascii="Gill Sans MT" w:hAnsi="Gill Sans MT" w:cs="Arial"/>
          <w:color w:val="313131"/>
        </w:rPr>
        <w:t>support our pupils’ learning</w:t>
      </w:r>
    </w:p>
    <w:p w14:paraId="3D76B0F7"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monitor and report on their progress</w:t>
      </w:r>
    </w:p>
    <w:p w14:paraId="0D6FD717"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provide appropriate pastoral care; and</w:t>
      </w:r>
    </w:p>
    <w:p w14:paraId="169B3B4A"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assess the quality of our services</w:t>
      </w:r>
    </w:p>
    <w:p w14:paraId="5C3E469F"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lastRenderedPageBreak/>
        <w:t>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w:t>
      </w:r>
    </w:p>
    <w:p w14:paraId="5366714F" w14:textId="77777777"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will not give information about our pupils to anyone without your consent unless the law and our policies allow us to do so. If you want to receive a copy of the information about your son/daughter that we hold, please contact:</w:t>
      </w:r>
      <w:r>
        <w:rPr>
          <w:rFonts w:ascii="Gill Sans MT" w:hAnsi="Gill Sans MT" w:cs="Arial"/>
          <w:color w:val="000000"/>
        </w:rPr>
        <w:t xml:space="preserve"> </w:t>
      </w:r>
    </w:p>
    <w:p w14:paraId="095BB8C2" w14:textId="1C15C795"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313131"/>
        </w:rPr>
      </w:pPr>
      <w:r w:rsidRPr="00284486">
        <w:rPr>
          <w:rFonts w:ascii="Gill Sans MT" w:hAnsi="Gill Sans MT" w:cs="Arial"/>
          <w:color w:val="313131"/>
        </w:rPr>
        <w:t>Robert</w:t>
      </w:r>
      <w:r>
        <w:rPr>
          <w:rFonts w:ascii="Gill Sans MT" w:hAnsi="Gill Sans MT" w:cs="Arial"/>
          <w:color w:val="313131"/>
        </w:rPr>
        <w:t xml:space="preserve"> </w:t>
      </w:r>
      <w:r w:rsidRPr="00284486">
        <w:rPr>
          <w:rFonts w:ascii="Gill Sans MT" w:hAnsi="Gill Sans MT" w:cs="Arial"/>
          <w:color w:val="313131"/>
        </w:rPr>
        <w:t>Jones   </w:t>
      </w:r>
      <w:hyperlink r:id="rId8" w:history="1">
        <w:r w:rsidRPr="00284486">
          <w:rPr>
            <w:rStyle w:val="Hyperlink"/>
            <w:rFonts w:ascii="Gill Sans MT" w:hAnsi="Gill Sans MT" w:cs="Arial"/>
            <w:color w:val="313131"/>
          </w:rPr>
          <w:t>rjones@glosdioc.org.uk</w:t>
        </w:r>
      </w:hyperlink>
    </w:p>
    <w:p w14:paraId="0A96577B"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1ECBAE4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Style w:val="Emphasis"/>
          <w:rFonts w:ascii="Gill Sans MT" w:hAnsi="Gill Sans MT" w:cs="Arial"/>
          <w:color w:val="000000"/>
        </w:rPr>
        <w:t>We are required, by law, to pass some information about our pupils to the Department for Education (DfE). This information will, in turn, then be made available for use by the LA.</w:t>
      </w:r>
    </w:p>
    <w:p w14:paraId="06EA0F20" w14:textId="44A6AD93"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 xml:space="preserve">DfE may also share pupil level personal data that we supply to them, with third parties. This will only take place where legislation allows it to do so and it </w:t>
      </w:r>
      <w:proofErr w:type="gramStart"/>
      <w:r w:rsidRPr="00284486">
        <w:rPr>
          <w:rFonts w:ascii="Gill Sans MT" w:hAnsi="Gill Sans MT" w:cs="Arial"/>
          <w:color w:val="000000"/>
        </w:rPr>
        <w:t>is in compliance with</w:t>
      </w:r>
      <w:proofErr w:type="gramEnd"/>
      <w:r w:rsidRPr="00284486">
        <w:rPr>
          <w:rFonts w:ascii="Gill Sans MT" w:hAnsi="Gill Sans MT" w:cs="Arial"/>
          <w:color w:val="000000"/>
        </w:rPr>
        <w:t xml:space="preserve"> the Data Protection Act 1998.</w:t>
      </w:r>
    </w:p>
    <w:p w14:paraId="495DBA77"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5C52E19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72A63D91" w14:textId="2BC74DCF"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For more information on how this sharing process works, please visit: </w:t>
      </w:r>
      <w:hyperlink r:id="rId9" w:history="1">
        <w:r w:rsidRPr="00284486">
          <w:rPr>
            <w:rStyle w:val="Hyperlink"/>
            <w:rFonts w:ascii="Gill Sans MT" w:hAnsi="Gill Sans MT" w:cs="Arial"/>
            <w:color w:val="313131"/>
          </w:rPr>
          <w:t>https://www.gov.uk/guidance/national-pupil-database-apply-for-a-data-extract</w:t>
        </w:r>
      </w:hyperlink>
    </w:p>
    <w:p w14:paraId="1800CB3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6E94D557" w14:textId="71813F6B"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For information on which third party organisations (and for which project) pupil level data has been provided to, please visit: </w:t>
      </w:r>
      <w:hyperlink r:id="rId10" w:history="1">
        <w:r w:rsidRPr="00284486">
          <w:rPr>
            <w:rStyle w:val="Hyperlink"/>
            <w:rFonts w:ascii="Gill Sans MT" w:hAnsi="Gill Sans MT" w:cs="Arial"/>
            <w:color w:val="313131"/>
          </w:rPr>
          <w:t>https://www.gov.uk/government/publications/national-pupil-database-requests-received</w:t>
        </w:r>
      </w:hyperlink>
    </w:p>
    <w:p w14:paraId="066AD36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5EC95993"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need more information about how our local authority and/or DfE collect and use your information, please visit:</w:t>
      </w:r>
    </w:p>
    <w:p w14:paraId="6D7E36B0" w14:textId="77777777" w:rsidR="00284486" w:rsidRPr="00284486" w:rsidRDefault="00284486" w:rsidP="00D46572">
      <w:pPr>
        <w:numPr>
          <w:ilvl w:val="0"/>
          <w:numId w:val="13"/>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our local authority at </w:t>
      </w:r>
      <w:hyperlink r:id="rId11" w:history="1">
        <w:r w:rsidRPr="00284486">
          <w:rPr>
            <w:rStyle w:val="Hyperlink"/>
            <w:rFonts w:ascii="Gill Sans MT" w:hAnsi="Gill Sans MT" w:cs="Arial"/>
            <w:color w:val="313131"/>
          </w:rPr>
          <w:t>http://www.gloucestershire.gov.uk/council-and-democracy/data-protection/privacy-notices/</w:t>
        </w:r>
      </w:hyperlink>
    </w:p>
    <w:p w14:paraId="1E04F96C" w14:textId="77777777" w:rsidR="00284486" w:rsidRPr="00284486" w:rsidRDefault="00284486" w:rsidP="00D46572">
      <w:pPr>
        <w:numPr>
          <w:ilvl w:val="0"/>
          <w:numId w:val="13"/>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the DfE website at </w:t>
      </w:r>
      <w:hyperlink r:id="rId12" w:tooltip="Data protection: how we collect and share research data" w:history="1">
        <w:r w:rsidRPr="00284486">
          <w:rPr>
            <w:rStyle w:val="Hyperlink"/>
            <w:rFonts w:ascii="Gill Sans MT" w:hAnsi="Gill Sans MT" w:cs="Arial"/>
            <w:color w:val="313131"/>
          </w:rPr>
          <w:t>https://www.gov.uk/data-protection-how-we-collect-and-</w:t>
        </w:r>
        <w:bookmarkStart w:id="0" w:name="_GoBack"/>
        <w:bookmarkEnd w:id="0"/>
        <w:r w:rsidRPr="00284486">
          <w:rPr>
            <w:rStyle w:val="Hyperlink"/>
            <w:rFonts w:ascii="Gill Sans MT" w:hAnsi="Gill Sans MT" w:cs="Arial"/>
            <w:color w:val="313131"/>
          </w:rPr>
          <w:t>share-research-data</w:t>
        </w:r>
      </w:hyperlink>
    </w:p>
    <w:p w14:paraId="029C8BA7" w14:textId="6A89712D" w:rsidR="00AE48FF" w:rsidRDefault="00AE48FF"/>
    <w:p w14:paraId="35C7BCDD" w14:textId="77777777" w:rsidR="00AE48FF" w:rsidRDefault="00AE48FF"/>
    <w:sectPr w:rsidR="00AE48FF" w:rsidSect="0028448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B88"/>
    <w:multiLevelType w:val="multilevel"/>
    <w:tmpl w:val="1FF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77CB"/>
    <w:multiLevelType w:val="multilevel"/>
    <w:tmpl w:val="131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0063F"/>
    <w:multiLevelType w:val="hybridMultilevel"/>
    <w:tmpl w:val="9A1CA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071C40"/>
    <w:multiLevelType w:val="hybridMultilevel"/>
    <w:tmpl w:val="D8E8DE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6230F"/>
    <w:multiLevelType w:val="hybridMultilevel"/>
    <w:tmpl w:val="52F4E2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F483A"/>
    <w:multiLevelType w:val="multilevel"/>
    <w:tmpl w:val="4A1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71BA"/>
    <w:multiLevelType w:val="multilevel"/>
    <w:tmpl w:val="8554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97A1C"/>
    <w:multiLevelType w:val="hybridMultilevel"/>
    <w:tmpl w:val="913C1F68"/>
    <w:lvl w:ilvl="0" w:tplc="08090005">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8" w15:restartNumberingAfterBreak="0">
    <w:nsid w:val="421279C6"/>
    <w:multiLevelType w:val="multilevel"/>
    <w:tmpl w:val="E99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C65E6"/>
    <w:multiLevelType w:val="multilevel"/>
    <w:tmpl w:val="C4C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11071"/>
    <w:multiLevelType w:val="multilevel"/>
    <w:tmpl w:val="E2AA3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27FE8"/>
    <w:multiLevelType w:val="multilevel"/>
    <w:tmpl w:val="9146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C37CC"/>
    <w:multiLevelType w:val="multilevel"/>
    <w:tmpl w:val="910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6"/>
  </w:num>
  <w:num w:numId="5">
    <w:abstractNumId w:val="9"/>
  </w:num>
  <w:num w:numId="6">
    <w:abstractNumId w:val="8"/>
  </w:num>
  <w:num w:numId="7">
    <w:abstractNumId w:val="0"/>
  </w:num>
  <w:num w:numId="8">
    <w:abstractNumId w:val="5"/>
  </w:num>
  <w:num w:numId="9">
    <w:abstractNumId w:val="7"/>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F"/>
    <w:rsid w:val="002574DF"/>
    <w:rsid w:val="00284486"/>
    <w:rsid w:val="006C076F"/>
    <w:rsid w:val="00AE48FF"/>
    <w:rsid w:val="00D4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3C29"/>
  <w15:chartTrackingRefBased/>
  <w15:docId w15:val="{A56BDDED-2A26-4935-A74B-BE41DA3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86"/>
    <w:pPr>
      <w:spacing w:before="100" w:beforeAutospacing="1" w:after="100" w:afterAutospacing="1"/>
    </w:pPr>
  </w:style>
  <w:style w:type="character" w:styleId="Strong">
    <w:name w:val="Strong"/>
    <w:basedOn w:val="DefaultParagraphFont"/>
    <w:uiPriority w:val="22"/>
    <w:qFormat/>
    <w:rsid w:val="00284486"/>
    <w:rPr>
      <w:b/>
      <w:bCs/>
    </w:rPr>
  </w:style>
  <w:style w:type="character" w:styleId="Hyperlink">
    <w:name w:val="Hyperlink"/>
    <w:basedOn w:val="DefaultParagraphFont"/>
    <w:uiPriority w:val="99"/>
    <w:unhideWhenUsed/>
    <w:rsid w:val="00284486"/>
    <w:rPr>
      <w:color w:val="0000FF"/>
      <w:u w:val="single"/>
    </w:rPr>
  </w:style>
  <w:style w:type="character" w:styleId="Emphasis">
    <w:name w:val="Emphasis"/>
    <w:basedOn w:val="DefaultParagraphFont"/>
    <w:uiPriority w:val="20"/>
    <w:qFormat/>
    <w:rsid w:val="00284486"/>
    <w:rPr>
      <w:i/>
      <w:iCs/>
    </w:rPr>
  </w:style>
  <w:style w:type="paragraph" w:styleId="ListParagraph">
    <w:name w:val="List Paragraph"/>
    <w:basedOn w:val="Normal"/>
    <w:uiPriority w:val="34"/>
    <w:qFormat/>
    <w:rsid w:val="00284486"/>
    <w:pPr>
      <w:ind w:left="720"/>
      <w:contextualSpacing/>
    </w:pPr>
  </w:style>
  <w:style w:type="character" w:styleId="UnresolvedMention">
    <w:name w:val="Unresolved Mention"/>
    <w:basedOn w:val="DefaultParagraphFont"/>
    <w:uiPriority w:val="99"/>
    <w:semiHidden/>
    <w:unhideWhenUsed/>
    <w:rsid w:val="0028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7441">
      <w:bodyDiv w:val="1"/>
      <w:marLeft w:val="0"/>
      <w:marRight w:val="0"/>
      <w:marTop w:val="0"/>
      <w:marBottom w:val="0"/>
      <w:divBdr>
        <w:top w:val="none" w:sz="0" w:space="0" w:color="auto"/>
        <w:left w:val="none" w:sz="0" w:space="0" w:color="auto"/>
        <w:bottom w:val="none" w:sz="0" w:space="0" w:color="auto"/>
        <w:right w:val="none" w:sz="0" w:space="0" w:color="auto"/>
      </w:divBdr>
    </w:div>
    <w:div w:id="13025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es@glosdio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jones@glosdioc.org.uk" TargetMode="External"/><Relationship Id="rId12"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11" Type="http://schemas.openxmlformats.org/officeDocument/2006/relationships/hyperlink" Target="http://www.gloucestershire.gov.uk/council-and-democracy/data-protection/privacy-notices/" TargetMode="External"/><Relationship Id="rId5" Type="http://schemas.openxmlformats.org/officeDocument/2006/relationships/image" Target="media/image1.jpg"/><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guidance/national-pupil-database-apply-for-a-data-ex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Howie</dc:creator>
  <cp:keywords/>
  <dc:description/>
  <cp:lastModifiedBy>Rachel Howie</cp:lastModifiedBy>
  <cp:revision>2</cp:revision>
  <dcterms:created xsi:type="dcterms:W3CDTF">2019-08-23T10:21:00Z</dcterms:created>
  <dcterms:modified xsi:type="dcterms:W3CDTF">2019-08-23T11:31:00Z</dcterms:modified>
</cp:coreProperties>
</file>