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CE97" w14:textId="646BB0DC" w:rsidR="00C679A4" w:rsidRPr="00F974D9" w:rsidRDefault="00CE615C" w:rsidP="00CE615C">
      <w:pPr>
        <w:jc w:val="center"/>
        <w:rPr>
          <w:rFonts w:ascii="Times New Roman" w:hAnsi="Times New Roman" w:cs="Times New Roman"/>
          <w:b/>
          <w:noProof/>
          <w:color w:val="2E74B5" w:themeColor="accent1" w:themeShade="BF"/>
          <w:sz w:val="28"/>
          <w:szCs w:val="28"/>
          <w:u w:val="single"/>
          <w:lang w:val="en-GB" w:eastAsia="en-GB"/>
        </w:rPr>
      </w:pPr>
      <w:r w:rsidRPr="00F974D9">
        <w:rPr>
          <w:rFonts w:ascii="Times New Roman" w:hAnsi="Times New Roman" w:cs="Times New Roman"/>
          <w:b/>
          <w:noProof/>
          <w:color w:val="2E74B5" w:themeColor="accent1" w:themeShade="BF"/>
          <w:sz w:val="28"/>
          <w:szCs w:val="28"/>
          <w:u w:val="single"/>
          <w:lang w:val="en-GB" w:eastAsia="en-GB"/>
        </w:rPr>
        <w:t>Hardwicke Parochial Primary Academy</w:t>
      </w:r>
    </w:p>
    <w:p w14:paraId="55A67935" w14:textId="7B7205F6" w:rsidR="00CE615C" w:rsidRPr="00F974D9" w:rsidRDefault="00CE615C" w:rsidP="00CE615C">
      <w:pPr>
        <w:jc w:val="center"/>
        <w:rPr>
          <w:rFonts w:ascii="Times New Roman" w:hAnsi="Times New Roman" w:cs="Times New Roman"/>
          <w:b/>
          <w:color w:val="2E74B5" w:themeColor="accent1" w:themeShade="BF"/>
          <w:u w:val="single"/>
        </w:rPr>
      </w:pPr>
      <w:r w:rsidRPr="00F974D9">
        <w:rPr>
          <w:rFonts w:ascii="Times New Roman" w:hAnsi="Times New Roman" w:cs="Times New Roman"/>
          <w:b/>
          <w:noProof/>
          <w:color w:val="2E74B5" w:themeColor="accent1" w:themeShade="BF"/>
          <w:u w:val="single"/>
          <w:lang w:val="en-GB" w:eastAsia="en-GB"/>
        </w:rPr>
        <w:t>Diocese of Gloucester Academies Trust (DGAT)</w:t>
      </w:r>
    </w:p>
    <w:p w14:paraId="399DD944" w14:textId="77777777" w:rsidR="00CE615C" w:rsidRPr="00F974D9" w:rsidRDefault="00CE615C" w:rsidP="00CE615C">
      <w:pPr>
        <w:pStyle w:val="1bodycopy10pt"/>
        <w:rPr>
          <w:rFonts w:ascii="Times New Roman" w:hAnsi="Times New Roman"/>
          <w:b/>
        </w:rPr>
      </w:pPr>
    </w:p>
    <w:p w14:paraId="0CBBB6AE" w14:textId="67274BC3" w:rsidR="00CE615C" w:rsidRPr="00F974D9" w:rsidRDefault="00CE615C" w:rsidP="00CE615C">
      <w:pPr>
        <w:pStyle w:val="1bodycopy10pt"/>
        <w:rPr>
          <w:rFonts w:ascii="Times New Roman" w:hAnsi="Times New Roman"/>
          <w:b/>
          <w:sz w:val="24"/>
        </w:rPr>
      </w:pPr>
      <w:r w:rsidRPr="00307C76">
        <w:rPr>
          <w:rFonts w:ascii="Times New Roman" w:hAnsi="Times New Roman"/>
          <w:b/>
          <w:sz w:val="28"/>
          <w:szCs w:val="28"/>
        </w:rPr>
        <w:t>Job Title:</w:t>
      </w:r>
      <w:r w:rsidRPr="00F974D9">
        <w:rPr>
          <w:rFonts w:ascii="Times New Roman" w:hAnsi="Times New Roman"/>
          <w:b/>
          <w:sz w:val="24"/>
        </w:rPr>
        <w:t xml:space="preserve"> </w:t>
      </w:r>
      <w:proofErr w:type="gramStart"/>
      <w:r w:rsidRPr="00F974D9">
        <w:rPr>
          <w:rFonts w:ascii="Times New Roman" w:hAnsi="Times New Roman"/>
          <w:b/>
          <w:sz w:val="24"/>
        </w:rPr>
        <w:tab/>
        <w:t xml:space="preserve">  </w:t>
      </w:r>
      <w:r w:rsidR="00F974D9" w:rsidRPr="00F974D9">
        <w:rPr>
          <w:rFonts w:ascii="Times New Roman" w:hAnsi="Times New Roman"/>
          <w:b/>
          <w:sz w:val="24"/>
        </w:rPr>
        <w:tab/>
      </w:r>
      <w:proofErr w:type="gramEnd"/>
      <w:r w:rsidRPr="00F974D9">
        <w:rPr>
          <w:rFonts w:ascii="Times New Roman" w:hAnsi="Times New Roman"/>
          <w:sz w:val="24"/>
        </w:rPr>
        <w:t xml:space="preserve">Deputy </w:t>
      </w:r>
      <w:r w:rsidR="001E0F2B">
        <w:rPr>
          <w:rFonts w:ascii="Times New Roman" w:hAnsi="Times New Roman"/>
          <w:sz w:val="24"/>
        </w:rPr>
        <w:t>Headteacher</w:t>
      </w:r>
    </w:p>
    <w:p w14:paraId="292AE2D9" w14:textId="1E3E75C8" w:rsidR="00CE615C" w:rsidRPr="00F974D9" w:rsidRDefault="00CE615C" w:rsidP="00CE615C">
      <w:pPr>
        <w:pStyle w:val="1bodycopy10pt"/>
        <w:rPr>
          <w:rFonts w:ascii="Times New Roman" w:hAnsi="Times New Roman"/>
          <w:sz w:val="24"/>
        </w:rPr>
      </w:pPr>
      <w:r w:rsidRPr="00307C76">
        <w:rPr>
          <w:rFonts w:ascii="Times New Roman" w:hAnsi="Times New Roman"/>
          <w:b/>
          <w:sz w:val="28"/>
          <w:szCs w:val="28"/>
        </w:rPr>
        <w:t>Accountable to:</w:t>
      </w:r>
      <w:r w:rsidRPr="00F974D9">
        <w:rPr>
          <w:rFonts w:ascii="Times New Roman" w:hAnsi="Times New Roman"/>
          <w:sz w:val="24"/>
        </w:rPr>
        <w:t xml:space="preserve"> </w:t>
      </w:r>
      <w:r w:rsidR="00F974D9" w:rsidRPr="00F974D9">
        <w:rPr>
          <w:rFonts w:ascii="Times New Roman" w:hAnsi="Times New Roman"/>
          <w:sz w:val="24"/>
        </w:rPr>
        <w:tab/>
      </w:r>
      <w:r w:rsidR="001E0F2B">
        <w:rPr>
          <w:rFonts w:ascii="Times New Roman" w:hAnsi="Times New Roman"/>
          <w:sz w:val="24"/>
        </w:rPr>
        <w:t>Headteacher</w:t>
      </w:r>
      <w:r w:rsidRPr="00F974D9">
        <w:rPr>
          <w:rFonts w:ascii="Times New Roman" w:hAnsi="Times New Roman"/>
          <w:sz w:val="24"/>
        </w:rPr>
        <w:t xml:space="preserve"> and</w:t>
      </w:r>
      <w:r w:rsidR="001E0F2B">
        <w:rPr>
          <w:rFonts w:ascii="Times New Roman" w:hAnsi="Times New Roman"/>
          <w:sz w:val="24"/>
        </w:rPr>
        <w:t xml:space="preserve"> Governing board</w:t>
      </w:r>
    </w:p>
    <w:p w14:paraId="39C0A72E" w14:textId="36DFFEC4" w:rsidR="00CE615C" w:rsidRPr="00F974D9" w:rsidRDefault="00CE615C" w:rsidP="00CE615C">
      <w:pPr>
        <w:pStyle w:val="1bodycopy10pt"/>
        <w:rPr>
          <w:rFonts w:ascii="Times New Roman" w:hAnsi="Times New Roman"/>
          <w:sz w:val="24"/>
        </w:rPr>
      </w:pPr>
      <w:r w:rsidRPr="00307C76">
        <w:rPr>
          <w:rFonts w:ascii="Times New Roman" w:hAnsi="Times New Roman"/>
          <w:b/>
          <w:sz w:val="28"/>
          <w:szCs w:val="28"/>
        </w:rPr>
        <w:t>Salary:</w:t>
      </w:r>
      <w:r w:rsidRPr="00F974D9">
        <w:rPr>
          <w:rFonts w:ascii="Times New Roman" w:hAnsi="Times New Roman"/>
          <w:sz w:val="24"/>
        </w:rPr>
        <w:t xml:space="preserve"> </w:t>
      </w:r>
      <w:r w:rsidRPr="00F974D9">
        <w:rPr>
          <w:rFonts w:ascii="Times New Roman" w:hAnsi="Times New Roman"/>
          <w:sz w:val="24"/>
        </w:rPr>
        <w:tab/>
        <w:t xml:space="preserve"> </w:t>
      </w:r>
      <w:r w:rsidR="00F974D9" w:rsidRPr="00F974D9">
        <w:rPr>
          <w:rFonts w:ascii="Times New Roman" w:hAnsi="Times New Roman"/>
          <w:sz w:val="24"/>
        </w:rPr>
        <w:tab/>
      </w:r>
      <w:r w:rsidR="00832E83">
        <w:rPr>
          <w:rFonts w:ascii="Times New Roman" w:hAnsi="Times New Roman"/>
          <w:sz w:val="24"/>
        </w:rPr>
        <w:t>Leadership scale 10-14</w:t>
      </w:r>
    </w:p>
    <w:p w14:paraId="2B63E05C" w14:textId="79E3EB77" w:rsidR="00CE615C" w:rsidRPr="00F974D9" w:rsidRDefault="00CE615C" w:rsidP="00CE615C">
      <w:pPr>
        <w:pStyle w:val="1bodycopy10pt"/>
        <w:rPr>
          <w:rFonts w:ascii="Times New Roman" w:hAnsi="Times New Roman"/>
          <w:sz w:val="24"/>
        </w:rPr>
      </w:pPr>
    </w:p>
    <w:p w14:paraId="37CD3ABA" w14:textId="27BC5373" w:rsidR="00CE615C" w:rsidRPr="00F974D9" w:rsidRDefault="00CE615C" w:rsidP="00CE615C">
      <w:pPr>
        <w:pStyle w:val="1bodycopy10pt"/>
        <w:rPr>
          <w:rFonts w:ascii="Times New Roman" w:hAnsi="Times New Roman"/>
          <w:sz w:val="24"/>
        </w:rPr>
      </w:pPr>
      <w:r w:rsidRPr="00F974D9">
        <w:rPr>
          <w:rFonts w:ascii="Times New Roman" w:hAnsi="Times New Roman"/>
          <w:sz w:val="24"/>
        </w:rPr>
        <w:t>The responsibilities of the post are to be performed in accordance with the provisions of the most up to date edition of the School’s Teachers’ Pay and Conditions document and within the range of teachers’ duties set out in that document.</w:t>
      </w:r>
    </w:p>
    <w:p w14:paraId="31A306C9" w14:textId="77777777" w:rsidR="00CE615C" w:rsidRPr="00F974D9" w:rsidRDefault="00CE615C" w:rsidP="00CE615C">
      <w:pPr>
        <w:pStyle w:val="Heading1"/>
        <w:rPr>
          <w:rFonts w:ascii="Times New Roman" w:hAnsi="Times New Roman" w:cs="Times New Roman"/>
        </w:rPr>
      </w:pPr>
      <w:r w:rsidRPr="00F974D9">
        <w:rPr>
          <w:rFonts w:ascii="Times New Roman" w:hAnsi="Times New Roman" w:cs="Times New Roman"/>
        </w:rPr>
        <w:t>Main purpose</w:t>
      </w:r>
    </w:p>
    <w:p w14:paraId="56480CEF" w14:textId="35088595" w:rsidR="00CE615C" w:rsidRPr="00F974D9" w:rsidRDefault="00CE615C" w:rsidP="00CE615C">
      <w:pPr>
        <w:rPr>
          <w:rFonts w:ascii="Times New Roman" w:hAnsi="Times New Roman" w:cs="Times New Roman"/>
        </w:rPr>
      </w:pPr>
      <w:r w:rsidRPr="00F974D9">
        <w:rPr>
          <w:rFonts w:ascii="Times New Roman" w:hAnsi="Times New Roman" w:cs="Times New Roman"/>
        </w:rPr>
        <w:t xml:space="preserve">The Deputy </w:t>
      </w:r>
      <w:r w:rsidR="001E0F2B">
        <w:rPr>
          <w:rFonts w:ascii="Times New Roman" w:hAnsi="Times New Roman" w:cs="Times New Roman"/>
        </w:rPr>
        <w:t>Headteacher</w:t>
      </w:r>
      <w:r w:rsidRPr="00F974D9">
        <w:rPr>
          <w:rFonts w:ascii="Times New Roman" w:hAnsi="Times New Roman" w:cs="Times New Roman"/>
        </w:rPr>
        <w:t xml:space="preserve">, under the direction of the </w:t>
      </w:r>
      <w:r w:rsidR="001E0F2B">
        <w:rPr>
          <w:rFonts w:ascii="Times New Roman" w:hAnsi="Times New Roman" w:cs="Times New Roman"/>
        </w:rPr>
        <w:t>Headteacher</w:t>
      </w:r>
      <w:r w:rsidRPr="00F974D9">
        <w:rPr>
          <w:rFonts w:ascii="Times New Roman" w:hAnsi="Times New Roman" w:cs="Times New Roman"/>
        </w:rPr>
        <w:t>, will take a major role in:</w:t>
      </w:r>
    </w:p>
    <w:p w14:paraId="095C11F4" w14:textId="77777777" w:rsidR="00F974D9" w:rsidRPr="00F974D9" w:rsidRDefault="00F974D9" w:rsidP="00CE615C">
      <w:pPr>
        <w:rPr>
          <w:rFonts w:ascii="Times New Roman" w:hAnsi="Times New Roman" w:cs="Times New Roman"/>
        </w:rPr>
      </w:pPr>
    </w:p>
    <w:p w14:paraId="25250458" w14:textId="7782F3AA"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Formulating the aims and objectives of the school</w:t>
      </w:r>
    </w:p>
    <w:p w14:paraId="75CAC4EE" w14:textId="52B23566"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Working within and alongside the Senior Leadership Team</w:t>
      </w:r>
    </w:p>
    <w:p w14:paraId="18245D71"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Establishing policies for achieving these aims and objectives</w:t>
      </w:r>
    </w:p>
    <w:p w14:paraId="462177BD"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Managing staff and resources to that end</w:t>
      </w:r>
    </w:p>
    <w:p w14:paraId="0CFB76A3"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Monitoring progress towards the achievement of the school’s aims and objectives</w:t>
      </w:r>
    </w:p>
    <w:p w14:paraId="2603110D" w14:textId="77777777" w:rsidR="00CE615C" w:rsidRPr="00F974D9" w:rsidRDefault="00CE615C" w:rsidP="00CE615C">
      <w:pPr>
        <w:rPr>
          <w:rFonts w:ascii="Times New Roman" w:hAnsi="Times New Roman" w:cs="Times New Roman"/>
        </w:rPr>
      </w:pPr>
    </w:p>
    <w:p w14:paraId="5EB1DE49" w14:textId="0DE5EE1E" w:rsidR="00CE615C" w:rsidRPr="00F974D9" w:rsidRDefault="00CE615C" w:rsidP="00CE615C">
      <w:pPr>
        <w:rPr>
          <w:rFonts w:ascii="Times New Roman" w:hAnsi="Times New Roman" w:cs="Times New Roman"/>
        </w:rPr>
      </w:pPr>
      <w:r w:rsidRPr="00F974D9">
        <w:rPr>
          <w:rFonts w:ascii="Times New Roman" w:hAnsi="Times New Roman" w:cs="Times New Roman"/>
        </w:rPr>
        <w:t xml:space="preserve">If the </w:t>
      </w:r>
      <w:r w:rsidR="001E0F2B">
        <w:rPr>
          <w:rFonts w:ascii="Times New Roman" w:hAnsi="Times New Roman" w:cs="Times New Roman"/>
        </w:rPr>
        <w:t>Headteacher</w:t>
      </w:r>
      <w:r w:rsidRPr="00F974D9">
        <w:rPr>
          <w:rFonts w:ascii="Times New Roman" w:hAnsi="Times New Roman" w:cs="Times New Roman"/>
        </w:rPr>
        <w:t xml:space="preserve"> is absent, the Deputy </w:t>
      </w:r>
      <w:r w:rsidR="001E0F2B">
        <w:rPr>
          <w:rFonts w:ascii="Times New Roman" w:hAnsi="Times New Roman" w:cs="Times New Roman"/>
        </w:rPr>
        <w:t>Headteacher</w:t>
      </w:r>
      <w:r w:rsidRPr="00F974D9">
        <w:rPr>
          <w:rFonts w:ascii="Times New Roman" w:hAnsi="Times New Roman" w:cs="Times New Roman"/>
        </w:rPr>
        <w:t xml:space="preserve"> will deputise, as directed by the </w:t>
      </w:r>
      <w:r w:rsidR="001E0F2B">
        <w:rPr>
          <w:rFonts w:ascii="Times New Roman" w:hAnsi="Times New Roman" w:cs="Times New Roman"/>
        </w:rPr>
        <w:t>Governing Board</w:t>
      </w:r>
      <w:r w:rsidRPr="00F974D9">
        <w:rPr>
          <w:rFonts w:ascii="Times New Roman" w:hAnsi="Times New Roman" w:cs="Times New Roman"/>
        </w:rPr>
        <w:t>.</w:t>
      </w:r>
    </w:p>
    <w:p w14:paraId="68A98A0F" w14:textId="45C2657B" w:rsidR="00CE615C" w:rsidRPr="00F974D9" w:rsidRDefault="00CE615C" w:rsidP="00CE615C">
      <w:pPr>
        <w:rPr>
          <w:rFonts w:ascii="Times New Roman" w:hAnsi="Times New Roman" w:cs="Times New Roman"/>
        </w:rPr>
      </w:pPr>
      <w:r w:rsidRPr="00F974D9">
        <w:rPr>
          <w:rFonts w:ascii="Times New Roman" w:hAnsi="Times New Roman" w:cs="Times New Roman"/>
        </w:rPr>
        <w:t xml:space="preserve">The Deputy </w:t>
      </w:r>
      <w:r w:rsidR="001E0F2B">
        <w:rPr>
          <w:rFonts w:ascii="Times New Roman" w:hAnsi="Times New Roman" w:cs="Times New Roman"/>
        </w:rPr>
        <w:t>Headteacher</w:t>
      </w:r>
      <w:r w:rsidRPr="00F974D9">
        <w:rPr>
          <w:rFonts w:ascii="Times New Roman" w:hAnsi="Times New Roman" w:cs="Times New Roman"/>
        </w:rPr>
        <w:t xml:space="preserve"> will also be expected to fulfil the professional responsibilities of a </w:t>
      </w:r>
      <w:r w:rsidR="001E0F2B">
        <w:rPr>
          <w:rFonts w:ascii="Times New Roman" w:hAnsi="Times New Roman" w:cs="Times New Roman"/>
        </w:rPr>
        <w:t>Headteacher</w:t>
      </w:r>
      <w:r w:rsidRPr="00F974D9">
        <w:rPr>
          <w:rFonts w:ascii="Times New Roman" w:hAnsi="Times New Roman" w:cs="Times New Roman"/>
        </w:rPr>
        <w:t>, as set out in the School Teachers’ Pay and Conditions Document (STPCD).</w:t>
      </w:r>
    </w:p>
    <w:p w14:paraId="4B223EBC" w14:textId="77777777" w:rsidR="00CE615C" w:rsidRPr="00F974D9" w:rsidRDefault="00CE615C" w:rsidP="00CE615C">
      <w:pPr>
        <w:rPr>
          <w:rFonts w:ascii="Times New Roman" w:hAnsi="Times New Roman" w:cs="Times New Roman"/>
        </w:rPr>
      </w:pPr>
    </w:p>
    <w:p w14:paraId="7BCD919A" w14:textId="77777777" w:rsidR="00CE615C" w:rsidRPr="00F974D9" w:rsidRDefault="00CE615C" w:rsidP="00CE615C">
      <w:pPr>
        <w:pStyle w:val="Heading1"/>
        <w:rPr>
          <w:rFonts w:ascii="Times New Roman" w:hAnsi="Times New Roman" w:cs="Times New Roman"/>
        </w:rPr>
      </w:pPr>
      <w:r w:rsidRPr="00F974D9">
        <w:rPr>
          <w:rFonts w:ascii="Times New Roman" w:hAnsi="Times New Roman" w:cs="Times New Roman"/>
        </w:rPr>
        <w:t>Duties and responsibilities</w:t>
      </w:r>
    </w:p>
    <w:p w14:paraId="1857C2F3" w14:textId="77777777" w:rsidR="00CE615C" w:rsidRPr="00F974D9" w:rsidRDefault="00CE615C" w:rsidP="00CE615C">
      <w:pPr>
        <w:pStyle w:val="Subhead2"/>
        <w:rPr>
          <w:rFonts w:ascii="Times New Roman" w:hAnsi="Times New Roman"/>
          <w:color w:val="auto"/>
        </w:rPr>
      </w:pPr>
      <w:r w:rsidRPr="00F974D9">
        <w:rPr>
          <w:rFonts w:ascii="Times New Roman" w:hAnsi="Times New Roman"/>
          <w:color w:val="auto"/>
        </w:rPr>
        <w:t>Qualities and knowledge</w:t>
      </w:r>
    </w:p>
    <w:p w14:paraId="79DE9D72" w14:textId="412C46A9" w:rsidR="00CE615C" w:rsidRPr="00F974D9" w:rsidRDefault="001E0F2B" w:rsidP="00CE615C">
      <w:pPr>
        <w:pStyle w:val="ColorfulList-Accent11"/>
        <w:numPr>
          <w:ilvl w:val="0"/>
          <w:numId w:val="0"/>
        </w:numPr>
        <w:rPr>
          <w:rFonts w:ascii="Times New Roman" w:hAnsi="Times New Roman"/>
          <w:sz w:val="24"/>
          <w:szCs w:val="24"/>
        </w:rPr>
      </w:pPr>
      <w:r>
        <w:rPr>
          <w:rFonts w:ascii="Times New Roman" w:hAnsi="Times New Roman"/>
          <w:sz w:val="24"/>
          <w:szCs w:val="24"/>
        </w:rPr>
        <w:t>Under the direction of the Headteacher</w:t>
      </w:r>
      <w:r w:rsidR="00CE615C" w:rsidRPr="00F974D9">
        <w:rPr>
          <w:rFonts w:ascii="Times New Roman" w:hAnsi="Times New Roman"/>
          <w:sz w:val="24"/>
          <w:szCs w:val="24"/>
        </w:rPr>
        <w:t>:</w:t>
      </w:r>
    </w:p>
    <w:p w14:paraId="6C4B0EF4"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Support with the day-to-day management of the school</w:t>
      </w:r>
    </w:p>
    <w:p w14:paraId="1689A041"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Communicate the school’s vision compellingly and support strategic leadership</w:t>
      </w:r>
    </w:p>
    <w:p w14:paraId="38D58999"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Lead by example, holding and articulating clear values and moral purpose, and focusing on providing excellent education for all pupils</w:t>
      </w:r>
    </w:p>
    <w:p w14:paraId="730C7DF5" w14:textId="3AEA83FA"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Build positive relationships with all members of the school community, including the local parish, showing positive attitudes to them</w:t>
      </w:r>
    </w:p>
    <w:p w14:paraId="414915DE"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lastRenderedPageBreak/>
        <w:t>Keep up to date with developments in education, and have a good knowledge of education systems locally, nationally and globally</w:t>
      </w:r>
    </w:p>
    <w:p w14:paraId="2BD8B4D9"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Work with political and financial astuteness, translating policy into the school’s context</w:t>
      </w:r>
    </w:p>
    <w:p w14:paraId="339EC273"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Seek training and continuing professional development to meet own needs</w:t>
      </w:r>
    </w:p>
    <w:p w14:paraId="6C96728B" w14:textId="7F6C6A44" w:rsidR="00CE615C"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Lead a core subject and oversee the implementation of subject specific development plans</w:t>
      </w:r>
    </w:p>
    <w:p w14:paraId="7D35B394" w14:textId="77777777" w:rsidR="00686582" w:rsidRPr="00F974D9" w:rsidRDefault="00686582" w:rsidP="00686582">
      <w:pPr>
        <w:pStyle w:val="4Bulletedcopyblue"/>
        <w:numPr>
          <w:ilvl w:val="0"/>
          <w:numId w:val="0"/>
        </w:numPr>
        <w:ind w:left="340"/>
        <w:rPr>
          <w:rFonts w:ascii="Times New Roman" w:hAnsi="Times New Roman" w:cs="Times New Roman"/>
          <w:sz w:val="24"/>
          <w:szCs w:val="24"/>
        </w:rPr>
      </w:pPr>
      <w:bookmarkStart w:id="0" w:name="_GoBack"/>
      <w:bookmarkEnd w:id="0"/>
    </w:p>
    <w:p w14:paraId="5A3C7880" w14:textId="7745AD12" w:rsidR="00CE615C" w:rsidRPr="00F974D9" w:rsidRDefault="00CE615C" w:rsidP="00F974D9">
      <w:pPr>
        <w:pStyle w:val="Heading1"/>
        <w:rPr>
          <w:rFonts w:ascii="Times New Roman" w:hAnsi="Times New Roman" w:cs="Times New Roman"/>
        </w:rPr>
      </w:pPr>
      <w:r w:rsidRPr="00F974D9">
        <w:rPr>
          <w:rFonts w:ascii="Times New Roman" w:hAnsi="Times New Roman" w:cs="Times New Roman"/>
        </w:rPr>
        <w:t>Pupils and staff</w:t>
      </w:r>
    </w:p>
    <w:p w14:paraId="5CE7AAC1" w14:textId="2B2719DC" w:rsidR="00CE615C" w:rsidRPr="00F974D9" w:rsidRDefault="00CE615C" w:rsidP="00CE615C">
      <w:pPr>
        <w:rPr>
          <w:rFonts w:ascii="Times New Roman" w:hAnsi="Times New Roman" w:cs="Times New Roman"/>
          <w:b/>
        </w:rPr>
      </w:pPr>
      <w:r w:rsidRPr="00F974D9">
        <w:rPr>
          <w:rFonts w:ascii="Times New Roman" w:hAnsi="Times New Roman" w:cs="Times New Roman"/>
          <w:b/>
        </w:rPr>
        <w:t xml:space="preserve">Under the direction of the </w:t>
      </w:r>
      <w:r w:rsidR="001E0F2B">
        <w:rPr>
          <w:rFonts w:ascii="Times New Roman" w:hAnsi="Times New Roman" w:cs="Times New Roman"/>
          <w:b/>
        </w:rPr>
        <w:t>Headteacher</w:t>
      </w:r>
      <w:r w:rsidRPr="00F974D9">
        <w:rPr>
          <w:rFonts w:ascii="Times New Roman" w:hAnsi="Times New Roman" w:cs="Times New Roman"/>
          <w:b/>
        </w:rPr>
        <w:t>:</w:t>
      </w:r>
    </w:p>
    <w:p w14:paraId="3E8E894D"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Demand ambitious standards for all pupils, instilling a strong sense of accountability in staff for the impact of their work on pupil outcomes</w:t>
      </w:r>
    </w:p>
    <w:p w14:paraId="7D362AFB"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Ensure excellent teaching in the school, including through training, peer coaching, modelling excellence and development for staff</w:t>
      </w:r>
    </w:p>
    <w:p w14:paraId="221BE17C"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Establish a culture of ‘open classrooms’ as a basis for sharing best practice</w:t>
      </w:r>
    </w:p>
    <w:p w14:paraId="22A62718"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Create an ethos within which all staff are motivated and supported to develop their skills and knowledge</w:t>
      </w:r>
    </w:p>
    <w:p w14:paraId="5B367D6A"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Identify emerging talents, coaching current and aspiring leaders</w:t>
      </w:r>
    </w:p>
    <w:p w14:paraId="5476201A"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Hold all staff to account for their professional conduct and practice</w:t>
      </w:r>
    </w:p>
    <w:p w14:paraId="52BA620E" w14:textId="77777777" w:rsidR="00CE615C" w:rsidRPr="00F974D9" w:rsidRDefault="00CE615C" w:rsidP="00CE615C">
      <w:pPr>
        <w:rPr>
          <w:rFonts w:ascii="Times New Roman" w:hAnsi="Times New Roman" w:cs="Times New Roman"/>
          <w:b/>
        </w:rPr>
      </w:pPr>
    </w:p>
    <w:p w14:paraId="5350A068" w14:textId="77777777" w:rsidR="00CE615C" w:rsidRPr="00F974D9" w:rsidRDefault="00CE615C" w:rsidP="00CE615C">
      <w:pPr>
        <w:pStyle w:val="Subhead2"/>
        <w:rPr>
          <w:rFonts w:ascii="Times New Roman" w:hAnsi="Times New Roman"/>
          <w:color w:val="auto"/>
          <w:sz w:val="28"/>
          <w:szCs w:val="28"/>
        </w:rPr>
      </w:pPr>
      <w:r w:rsidRPr="00F974D9">
        <w:rPr>
          <w:rFonts w:ascii="Times New Roman" w:hAnsi="Times New Roman"/>
          <w:color w:val="auto"/>
          <w:sz w:val="28"/>
          <w:szCs w:val="28"/>
        </w:rPr>
        <w:t>Systems and processes</w:t>
      </w:r>
    </w:p>
    <w:p w14:paraId="57269025" w14:textId="2E2A9672" w:rsidR="00CE615C" w:rsidRPr="00F974D9" w:rsidRDefault="00CE615C" w:rsidP="00CE615C">
      <w:pPr>
        <w:rPr>
          <w:rFonts w:ascii="Times New Roman" w:hAnsi="Times New Roman" w:cs="Times New Roman"/>
          <w:b/>
        </w:rPr>
      </w:pPr>
      <w:r w:rsidRPr="00F974D9">
        <w:rPr>
          <w:rFonts w:ascii="Times New Roman" w:hAnsi="Times New Roman" w:cs="Times New Roman"/>
          <w:b/>
        </w:rPr>
        <w:t xml:space="preserve">Under the direction of the </w:t>
      </w:r>
      <w:r w:rsidR="001E0F2B">
        <w:rPr>
          <w:rFonts w:ascii="Times New Roman" w:hAnsi="Times New Roman" w:cs="Times New Roman"/>
          <w:b/>
        </w:rPr>
        <w:t>Headteacher</w:t>
      </w:r>
      <w:r w:rsidRPr="00F974D9">
        <w:rPr>
          <w:rFonts w:ascii="Times New Roman" w:hAnsi="Times New Roman" w:cs="Times New Roman"/>
          <w:b/>
        </w:rPr>
        <w:t>:</w:t>
      </w:r>
    </w:p>
    <w:p w14:paraId="7D74B786"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Ensure that the school’s systems, organisation and processes are well considered, efficient and fit for purpose</w:t>
      </w:r>
    </w:p>
    <w:p w14:paraId="01B198F4"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Provide a safe, calm and well-ordered environment for all pupils and staff, focused on safeguarding pupils and developing exemplary behaviour</w:t>
      </w:r>
    </w:p>
    <w:p w14:paraId="15457321"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Implement systems for managing the performance of all staff, addressing any underperformance, supporting staff to improve and valuing excellent practice</w:t>
      </w:r>
    </w:p>
    <w:p w14:paraId="245E6C18" w14:textId="3A299ADE"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 xml:space="preserve">Work with the </w:t>
      </w:r>
      <w:r w:rsidR="001E0F2B">
        <w:rPr>
          <w:rFonts w:ascii="Times New Roman" w:hAnsi="Times New Roman" w:cs="Times New Roman"/>
          <w:sz w:val="24"/>
          <w:szCs w:val="24"/>
        </w:rPr>
        <w:t>Governing Board</w:t>
      </w:r>
      <w:r w:rsidRPr="00F974D9">
        <w:rPr>
          <w:rFonts w:ascii="Times New Roman" w:hAnsi="Times New Roman" w:cs="Times New Roman"/>
          <w:sz w:val="24"/>
          <w:szCs w:val="24"/>
        </w:rPr>
        <w:t xml:space="preserve"> as appropriate</w:t>
      </w:r>
    </w:p>
    <w:p w14:paraId="55659A8D"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Support strategic, curriculum-led financial planning to ensure effective use of budgets and resources</w:t>
      </w:r>
    </w:p>
    <w:p w14:paraId="35E6F827"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Support distribution of leadership throughout the school</w:t>
      </w:r>
    </w:p>
    <w:p w14:paraId="78CABD57" w14:textId="77777777" w:rsidR="00CE615C" w:rsidRPr="00F974D9" w:rsidRDefault="00CE615C" w:rsidP="00CE615C">
      <w:pPr>
        <w:pStyle w:val="4Bulletedcopyblue"/>
        <w:numPr>
          <w:ilvl w:val="0"/>
          <w:numId w:val="0"/>
        </w:numPr>
        <w:ind w:left="340" w:hanging="170"/>
        <w:rPr>
          <w:rFonts w:ascii="Times New Roman" w:hAnsi="Times New Roman" w:cs="Times New Roman"/>
          <w:highlight w:val="yellow"/>
        </w:rPr>
      </w:pPr>
    </w:p>
    <w:p w14:paraId="14CEB642" w14:textId="77777777" w:rsidR="00CE615C" w:rsidRPr="00F974D9" w:rsidRDefault="00CE615C" w:rsidP="00CE615C">
      <w:pPr>
        <w:pStyle w:val="Subhead2"/>
        <w:rPr>
          <w:rFonts w:ascii="Times New Roman" w:hAnsi="Times New Roman"/>
          <w:color w:val="auto"/>
          <w:sz w:val="28"/>
          <w:szCs w:val="28"/>
        </w:rPr>
      </w:pPr>
      <w:r w:rsidRPr="00F974D9">
        <w:rPr>
          <w:rFonts w:ascii="Times New Roman" w:hAnsi="Times New Roman"/>
          <w:color w:val="auto"/>
          <w:sz w:val="28"/>
          <w:szCs w:val="28"/>
        </w:rPr>
        <w:t>The self-improving school system</w:t>
      </w:r>
    </w:p>
    <w:p w14:paraId="5932BAFF" w14:textId="7C6B18A6" w:rsidR="00CE615C" w:rsidRPr="00F974D9" w:rsidRDefault="00CE615C" w:rsidP="00CE615C">
      <w:pPr>
        <w:rPr>
          <w:rFonts w:ascii="Times New Roman" w:hAnsi="Times New Roman" w:cs="Times New Roman"/>
          <w:b/>
        </w:rPr>
      </w:pPr>
      <w:r w:rsidRPr="00F974D9">
        <w:rPr>
          <w:rFonts w:ascii="Times New Roman" w:hAnsi="Times New Roman" w:cs="Times New Roman"/>
          <w:b/>
        </w:rPr>
        <w:t xml:space="preserve">Under the direction of the </w:t>
      </w:r>
      <w:r w:rsidR="001E0F2B">
        <w:rPr>
          <w:rFonts w:ascii="Times New Roman" w:hAnsi="Times New Roman" w:cs="Times New Roman"/>
          <w:b/>
        </w:rPr>
        <w:t>Headteacher</w:t>
      </w:r>
      <w:r w:rsidRPr="00F974D9">
        <w:rPr>
          <w:rFonts w:ascii="Times New Roman" w:hAnsi="Times New Roman" w:cs="Times New Roman"/>
          <w:b/>
        </w:rPr>
        <w:t>:</w:t>
      </w:r>
    </w:p>
    <w:p w14:paraId="0A3CAB3F"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Create an outward-facing school which works with other schools and organisations to secure excellent outcomes for all pupils</w:t>
      </w:r>
    </w:p>
    <w:p w14:paraId="548244DC"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lastRenderedPageBreak/>
        <w:t>Develop effective relationships with fellow professionals and actively engage to build effective communities including DGAT and GSP</w:t>
      </w:r>
    </w:p>
    <w:p w14:paraId="249895DF"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Model entrepreneurial and innovative approaches to school improvement and leadership</w:t>
      </w:r>
    </w:p>
    <w:p w14:paraId="0CBA5FB6" w14:textId="77777777" w:rsidR="00CE615C" w:rsidRPr="00F974D9" w:rsidRDefault="00CE615C" w:rsidP="00CE615C">
      <w:pPr>
        <w:pStyle w:val="4Bulletedcopyblue"/>
        <w:rPr>
          <w:rFonts w:ascii="Times New Roman" w:hAnsi="Times New Roman" w:cs="Times New Roman"/>
          <w:sz w:val="24"/>
          <w:szCs w:val="24"/>
        </w:rPr>
      </w:pPr>
      <w:r w:rsidRPr="00F974D9">
        <w:rPr>
          <w:rFonts w:ascii="Times New Roman" w:hAnsi="Times New Roman" w:cs="Times New Roman"/>
          <w:sz w:val="24"/>
          <w:szCs w:val="24"/>
        </w:rPr>
        <w:t>Inspire and influence others to believe in the fundamental importance of education in young people’s lives and to promote the value of education</w:t>
      </w:r>
    </w:p>
    <w:p w14:paraId="64F67878" w14:textId="77777777" w:rsidR="00CE615C" w:rsidRPr="00F974D9" w:rsidRDefault="00CE615C" w:rsidP="00CE615C">
      <w:pPr>
        <w:pStyle w:val="4Bulletedcopyblue"/>
        <w:numPr>
          <w:ilvl w:val="0"/>
          <w:numId w:val="0"/>
        </w:numPr>
        <w:rPr>
          <w:rFonts w:ascii="Times New Roman" w:hAnsi="Times New Roman" w:cs="Times New Roman"/>
          <w:sz w:val="24"/>
          <w:szCs w:val="24"/>
          <w:highlight w:val="yellow"/>
        </w:rPr>
      </w:pPr>
    </w:p>
    <w:p w14:paraId="5E788C01" w14:textId="40E1FA1C" w:rsidR="00CE615C" w:rsidRPr="00F974D9" w:rsidRDefault="00CE615C" w:rsidP="00CE615C">
      <w:pPr>
        <w:pStyle w:val="Text"/>
        <w:rPr>
          <w:rFonts w:ascii="Times New Roman" w:hAnsi="Times New Roman" w:cs="Times New Roman"/>
          <w:sz w:val="24"/>
          <w:szCs w:val="24"/>
        </w:rPr>
      </w:pPr>
      <w:r w:rsidRPr="00F974D9">
        <w:rPr>
          <w:rFonts w:ascii="Times New Roman" w:hAnsi="Times New Roman" w:cs="Times New Roman"/>
          <w:sz w:val="24"/>
          <w:szCs w:val="24"/>
        </w:rPr>
        <w:t xml:space="preserve">The deputy </w:t>
      </w:r>
      <w:r w:rsidR="001E0F2B">
        <w:rPr>
          <w:rFonts w:ascii="Times New Roman" w:hAnsi="Times New Roman" w:cs="Times New Roman"/>
          <w:sz w:val="24"/>
          <w:szCs w:val="24"/>
        </w:rPr>
        <w:t>Headteacher</w:t>
      </w:r>
      <w:r w:rsidRPr="00F974D9">
        <w:rPr>
          <w:rFonts w:ascii="Times New Roman" w:hAnsi="Times New Roman" w:cs="Times New Roman"/>
          <w:sz w:val="24"/>
          <w:szCs w:val="24"/>
        </w:rPr>
        <w:t xml:space="preserve"> will be required to safeguard and promote the welfare of children and young people, and follow school policies and the staff code of conduct.</w:t>
      </w:r>
    </w:p>
    <w:p w14:paraId="519FD83B" w14:textId="54CC68DE" w:rsidR="00CE615C" w:rsidRPr="00F974D9" w:rsidRDefault="00CE615C" w:rsidP="00CE615C">
      <w:pPr>
        <w:rPr>
          <w:rFonts w:ascii="Times New Roman" w:hAnsi="Times New Roman" w:cs="Times New Roman"/>
        </w:rPr>
      </w:pPr>
      <w:r w:rsidRPr="00F974D9">
        <w:rPr>
          <w:rFonts w:ascii="Times New Roman" w:hAnsi="Times New Roman" w:cs="Times New Roman"/>
        </w:rPr>
        <w:t xml:space="preserve">Please note that this is illustrative of the general nature and level of responsibility of the role. It is not a comprehensive list of all tasks that the deputy </w:t>
      </w:r>
      <w:r w:rsidR="001E0F2B">
        <w:rPr>
          <w:rFonts w:ascii="Times New Roman" w:hAnsi="Times New Roman" w:cs="Times New Roman"/>
        </w:rPr>
        <w:t>Headteacher</w:t>
      </w:r>
      <w:r w:rsidRPr="00F974D9">
        <w:rPr>
          <w:rFonts w:ascii="Times New Roman" w:hAnsi="Times New Roman" w:cs="Times New Roman"/>
        </w:rPr>
        <w:t xml:space="preserve"> will carry out. The postholder may be required to do other duties appropriate to the level of the role, as directed by the </w:t>
      </w:r>
      <w:r w:rsidR="001E0F2B">
        <w:rPr>
          <w:rFonts w:ascii="Times New Roman" w:hAnsi="Times New Roman" w:cs="Times New Roman"/>
        </w:rPr>
        <w:t>Headteacher</w:t>
      </w:r>
      <w:r w:rsidRPr="00F974D9">
        <w:rPr>
          <w:rFonts w:ascii="Times New Roman" w:hAnsi="Times New Roman" w:cs="Times New Roman"/>
        </w:rPr>
        <w:t>.</w:t>
      </w:r>
    </w:p>
    <w:p w14:paraId="7C372F6A" w14:textId="77777777" w:rsidR="00CE615C" w:rsidRPr="00F974D9" w:rsidRDefault="00CE615C" w:rsidP="00CE615C">
      <w:pPr>
        <w:pStyle w:val="Text"/>
        <w:rPr>
          <w:sz w:val="24"/>
          <w:szCs w:val="24"/>
        </w:rPr>
      </w:pPr>
    </w:p>
    <w:p w14:paraId="35340540" w14:textId="77777777" w:rsidR="00CE615C" w:rsidRPr="00F974D9" w:rsidRDefault="00CE615C" w:rsidP="00F974D9">
      <w:pPr>
        <w:pStyle w:val="4Bulletedcopyblue"/>
        <w:numPr>
          <w:ilvl w:val="0"/>
          <w:numId w:val="0"/>
        </w:numPr>
        <w:ind w:left="340" w:hanging="170"/>
        <w:rPr>
          <w:highlight w:val="yellow"/>
        </w:rPr>
        <w:sectPr w:rsidR="00CE615C" w:rsidRPr="00F974D9" w:rsidSect="00F431CF">
          <w:headerReference w:type="default" r:id="rId7"/>
          <w:footerReference w:type="default" r:id="rId8"/>
          <w:pgSz w:w="11906" w:h="16838"/>
          <w:pgMar w:top="720" w:right="720" w:bottom="720" w:left="720" w:header="567" w:footer="567" w:gutter="0"/>
          <w:cols w:space="708"/>
          <w:docGrid w:linePitch="360"/>
        </w:sectPr>
      </w:pPr>
    </w:p>
    <w:p w14:paraId="010CA7C8" w14:textId="30B344EA" w:rsidR="00CE615C" w:rsidRPr="00F974D9" w:rsidRDefault="00CE615C" w:rsidP="00CE615C">
      <w:pPr>
        <w:pStyle w:val="Heading1"/>
        <w:rPr>
          <w:rFonts w:ascii="Times New Roman" w:hAnsi="Times New Roman" w:cs="Times New Roman"/>
          <w:u w:val="single"/>
        </w:rPr>
      </w:pPr>
      <w:r w:rsidRPr="00F974D9">
        <w:rPr>
          <w:rFonts w:ascii="Times New Roman" w:hAnsi="Times New Roman" w:cs="Times New Roman"/>
          <w:u w:val="single"/>
        </w:rPr>
        <w:lastRenderedPageBreak/>
        <w:t>Person specification</w:t>
      </w:r>
    </w:p>
    <w:tbl>
      <w:tblPr>
        <w:tblStyle w:val="TableGrid"/>
        <w:tblW w:w="0" w:type="auto"/>
        <w:tblLook w:val="04A0" w:firstRow="1" w:lastRow="0" w:firstColumn="1" w:lastColumn="0" w:noHBand="0" w:noVBand="1"/>
      </w:tblPr>
      <w:tblGrid>
        <w:gridCol w:w="2830"/>
        <w:gridCol w:w="6096"/>
        <w:gridCol w:w="6462"/>
      </w:tblGrid>
      <w:tr w:rsidR="00F974D9" w:rsidRPr="00F974D9" w14:paraId="3EFA4FCD" w14:textId="77777777" w:rsidTr="00F72F4D">
        <w:tc>
          <w:tcPr>
            <w:tcW w:w="2830" w:type="dxa"/>
            <w:shd w:val="clear" w:color="auto" w:fill="2E74B5" w:themeFill="accent1" w:themeFillShade="BF"/>
          </w:tcPr>
          <w:p w14:paraId="5D1D76D1" w14:textId="61CD81A0" w:rsidR="00CE615C" w:rsidRPr="00F974D9" w:rsidRDefault="00CE615C" w:rsidP="00CE615C">
            <w:pPr>
              <w:pStyle w:val="1bodycopy10pt"/>
              <w:rPr>
                <w:rFonts w:ascii="Times New Roman" w:hAnsi="Times New Roman"/>
                <w:szCs w:val="20"/>
                <w:lang w:val="en-GB"/>
              </w:rPr>
            </w:pPr>
            <w:r w:rsidRPr="00F974D9">
              <w:rPr>
                <w:rFonts w:ascii="Times New Roman" w:hAnsi="Times New Roman"/>
                <w:szCs w:val="20"/>
                <w:lang w:val="en-GB"/>
              </w:rPr>
              <w:t>CRITERIA</w:t>
            </w:r>
          </w:p>
        </w:tc>
        <w:tc>
          <w:tcPr>
            <w:tcW w:w="6096" w:type="dxa"/>
            <w:shd w:val="clear" w:color="auto" w:fill="2E74B5" w:themeFill="accent1" w:themeFillShade="BF"/>
          </w:tcPr>
          <w:p w14:paraId="4E6414B4" w14:textId="31FAB712" w:rsidR="00CE615C" w:rsidRPr="00F974D9" w:rsidRDefault="00CE615C" w:rsidP="00CE615C">
            <w:pPr>
              <w:pStyle w:val="1bodycopy10pt"/>
              <w:rPr>
                <w:rFonts w:ascii="Times New Roman" w:hAnsi="Times New Roman"/>
                <w:szCs w:val="20"/>
                <w:lang w:val="en-GB"/>
              </w:rPr>
            </w:pPr>
            <w:r w:rsidRPr="00F974D9">
              <w:rPr>
                <w:rFonts w:ascii="Times New Roman" w:hAnsi="Times New Roman"/>
                <w:szCs w:val="20"/>
                <w:lang w:val="en-GB"/>
              </w:rPr>
              <w:t>ESSENTIAL</w:t>
            </w:r>
          </w:p>
        </w:tc>
        <w:tc>
          <w:tcPr>
            <w:tcW w:w="6462" w:type="dxa"/>
            <w:shd w:val="clear" w:color="auto" w:fill="2E74B5" w:themeFill="accent1" w:themeFillShade="BF"/>
          </w:tcPr>
          <w:p w14:paraId="707B22FE" w14:textId="0E395CCF" w:rsidR="00CE615C" w:rsidRPr="00F974D9" w:rsidRDefault="00CE615C" w:rsidP="00CE615C">
            <w:pPr>
              <w:pStyle w:val="1bodycopy10pt"/>
              <w:rPr>
                <w:rFonts w:ascii="Times New Roman" w:hAnsi="Times New Roman"/>
                <w:szCs w:val="20"/>
                <w:lang w:val="en-GB"/>
              </w:rPr>
            </w:pPr>
            <w:r w:rsidRPr="00F974D9">
              <w:rPr>
                <w:rFonts w:ascii="Times New Roman" w:hAnsi="Times New Roman"/>
                <w:szCs w:val="20"/>
                <w:lang w:val="en-GB"/>
              </w:rPr>
              <w:t>DESIRABLE</w:t>
            </w:r>
          </w:p>
        </w:tc>
      </w:tr>
      <w:tr w:rsidR="00F974D9" w:rsidRPr="00F974D9" w14:paraId="137D2325" w14:textId="77777777" w:rsidTr="00F72F4D">
        <w:tc>
          <w:tcPr>
            <w:tcW w:w="2830" w:type="dxa"/>
          </w:tcPr>
          <w:p w14:paraId="23D44A1C" w14:textId="281632C5" w:rsidR="00CE615C" w:rsidRPr="00F974D9" w:rsidRDefault="00F72F4D" w:rsidP="00CE615C">
            <w:pPr>
              <w:pStyle w:val="1bodycopy10pt"/>
              <w:rPr>
                <w:rFonts w:ascii="Times New Roman" w:hAnsi="Times New Roman"/>
                <w:b/>
                <w:szCs w:val="20"/>
                <w:lang w:val="en-GB"/>
              </w:rPr>
            </w:pPr>
            <w:r w:rsidRPr="00F974D9">
              <w:rPr>
                <w:rFonts w:ascii="Times New Roman" w:hAnsi="Times New Roman"/>
                <w:b/>
                <w:szCs w:val="20"/>
                <w:lang w:val="en-GB"/>
              </w:rPr>
              <w:t>Qualifications and training</w:t>
            </w:r>
          </w:p>
        </w:tc>
        <w:tc>
          <w:tcPr>
            <w:tcW w:w="6096" w:type="dxa"/>
          </w:tcPr>
          <w:p w14:paraId="572A1438" w14:textId="77777777" w:rsidR="00CE615C"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QTS</w:t>
            </w:r>
          </w:p>
          <w:p w14:paraId="2DD566BC" w14:textId="2F235DA5"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Degree</w:t>
            </w:r>
          </w:p>
          <w:p w14:paraId="75141281" w14:textId="77777777"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Professional development in preparation for a leadership role</w:t>
            </w:r>
          </w:p>
          <w:p w14:paraId="222BD776" w14:textId="583BF54E"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Middle leadership experience</w:t>
            </w:r>
          </w:p>
        </w:tc>
        <w:tc>
          <w:tcPr>
            <w:tcW w:w="6462" w:type="dxa"/>
          </w:tcPr>
          <w:p w14:paraId="45BBCAED" w14:textId="77777777" w:rsidR="00CE615C"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An aspirational approach to further professional development</w:t>
            </w:r>
          </w:p>
          <w:p w14:paraId="1C0CFE4D" w14:textId="2E5CE5CD"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Minimum of five years primary teaching experience</w:t>
            </w:r>
          </w:p>
          <w:p w14:paraId="0A88DCA8" w14:textId="4AA5CFA5"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Experience of working within a church school</w:t>
            </w:r>
          </w:p>
          <w:p w14:paraId="6EBDD872" w14:textId="77777777"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Experience of working as a DSL or DDSL</w:t>
            </w:r>
          </w:p>
          <w:p w14:paraId="06F581B1" w14:textId="326AC8DE" w:rsidR="00F72F4D" w:rsidRPr="00F974D9" w:rsidRDefault="00F72F4D" w:rsidP="00F72F4D">
            <w:pPr>
              <w:pStyle w:val="1bodycopy10pt"/>
              <w:numPr>
                <w:ilvl w:val="0"/>
                <w:numId w:val="4"/>
              </w:numPr>
              <w:spacing w:after="0"/>
              <w:ind w:left="714" w:hanging="357"/>
              <w:rPr>
                <w:rFonts w:ascii="Times New Roman" w:hAnsi="Times New Roman"/>
                <w:szCs w:val="20"/>
                <w:lang w:val="en-GB"/>
              </w:rPr>
            </w:pPr>
            <w:r w:rsidRPr="00F974D9">
              <w:rPr>
                <w:rFonts w:ascii="Times New Roman" w:hAnsi="Times New Roman"/>
                <w:szCs w:val="20"/>
                <w:lang w:val="en-GB"/>
              </w:rPr>
              <w:t>Experience of working within Ofsted and SIAMs framework</w:t>
            </w:r>
          </w:p>
        </w:tc>
      </w:tr>
      <w:tr w:rsidR="00F974D9" w:rsidRPr="00F974D9" w14:paraId="07A8C820" w14:textId="77777777" w:rsidTr="00F72F4D">
        <w:tc>
          <w:tcPr>
            <w:tcW w:w="2830" w:type="dxa"/>
          </w:tcPr>
          <w:p w14:paraId="42B9ECA0" w14:textId="6D0478D0" w:rsidR="00CE615C" w:rsidRPr="00F974D9" w:rsidRDefault="00F72F4D" w:rsidP="00CE615C">
            <w:pPr>
              <w:pStyle w:val="1bodycopy10pt"/>
              <w:rPr>
                <w:rFonts w:ascii="Times New Roman" w:hAnsi="Times New Roman"/>
                <w:b/>
                <w:szCs w:val="20"/>
                <w:lang w:val="en-GB"/>
              </w:rPr>
            </w:pPr>
            <w:r w:rsidRPr="00F974D9">
              <w:rPr>
                <w:rFonts w:ascii="Times New Roman" w:hAnsi="Times New Roman"/>
                <w:b/>
                <w:szCs w:val="20"/>
                <w:lang w:val="en-GB"/>
              </w:rPr>
              <w:t>Experience</w:t>
            </w:r>
          </w:p>
        </w:tc>
        <w:tc>
          <w:tcPr>
            <w:tcW w:w="6096" w:type="dxa"/>
          </w:tcPr>
          <w:p w14:paraId="5358DFE0" w14:textId="77777777" w:rsidR="00F72F4D"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Successful leadership and management experience in a school</w:t>
            </w:r>
          </w:p>
          <w:p w14:paraId="17AD5E96" w14:textId="77777777" w:rsidR="00F72F4D"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Involvement in school self-evaluation and development planning</w:t>
            </w:r>
          </w:p>
          <w:p w14:paraId="4BD2C299" w14:textId="77777777" w:rsidR="00F72F4D"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Line management experience</w:t>
            </w:r>
          </w:p>
          <w:p w14:paraId="156F421D" w14:textId="77777777" w:rsidR="00F72F4D"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Experience of contributing to staff development</w:t>
            </w:r>
          </w:p>
          <w:p w14:paraId="2BAF6F26" w14:textId="77777777" w:rsidR="00CE615C"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Experience of driving improvement in teaching and learning</w:t>
            </w:r>
          </w:p>
          <w:p w14:paraId="71B79A14" w14:textId="22E648D0" w:rsidR="00F72F4D" w:rsidRPr="00F974D9" w:rsidRDefault="00F72F4D" w:rsidP="00F72F4D">
            <w:pPr>
              <w:pStyle w:val="Tablecopybulleted"/>
              <w:numPr>
                <w:ilvl w:val="0"/>
                <w:numId w:val="5"/>
              </w:numPr>
              <w:spacing w:after="0"/>
              <w:ind w:left="714" w:hanging="357"/>
              <w:rPr>
                <w:rFonts w:ascii="Times New Roman" w:hAnsi="Times New Roman"/>
                <w:szCs w:val="20"/>
              </w:rPr>
            </w:pPr>
            <w:r w:rsidRPr="00F974D9">
              <w:rPr>
                <w:rFonts w:ascii="Times New Roman" w:hAnsi="Times New Roman"/>
                <w:szCs w:val="20"/>
              </w:rPr>
              <w:t xml:space="preserve">Using external and internal school data to inform and guide improvement planning </w:t>
            </w:r>
          </w:p>
        </w:tc>
        <w:tc>
          <w:tcPr>
            <w:tcW w:w="6462" w:type="dxa"/>
          </w:tcPr>
          <w:p w14:paraId="5550AD57" w14:textId="77777777" w:rsidR="00CE615C" w:rsidRPr="00F974D9" w:rsidRDefault="00F72F4D" w:rsidP="00F72F4D">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Experience of driving whole school improvement in teaching and learning</w:t>
            </w:r>
          </w:p>
          <w:p w14:paraId="06C2B168" w14:textId="479C6DC5" w:rsidR="00F72F4D" w:rsidRPr="00F974D9" w:rsidRDefault="00F72F4D" w:rsidP="00F72F4D">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Managing individuals and teams without supervision</w:t>
            </w:r>
          </w:p>
          <w:p w14:paraId="3135B8C1" w14:textId="77777777" w:rsidR="00F72F4D" w:rsidRPr="00F974D9" w:rsidRDefault="00F72F4D" w:rsidP="00F72F4D">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Working with others in addressing staff development issues</w:t>
            </w:r>
          </w:p>
          <w:p w14:paraId="5D29EAF5" w14:textId="4E7DAD17" w:rsidR="00F72F4D" w:rsidRPr="00F974D9" w:rsidRDefault="00F72F4D" w:rsidP="00F72F4D">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Whole school management of the curriculum including skills progression</w:t>
            </w:r>
          </w:p>
          <w:p w14:paraId="2B9ED6F2" w14:textId="406A4316" w:rsidR="00F72F4D" w:rsidRPr="00F974D9" w:rsidRDefault="00F72F4D" w:rsidP="00F72F4D">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Safer recruitment trained</w:t>
            </w:r>
          </w:p>
        </w:tc>
      </w:tr>
      <w:tr w:rsidR="00F974D9" w:rsidRPr="00F974D9" w14:paraId="79A0D374" w14:textId="77777777" w:rsidTr="00F72F4D">
        <w:tc>
          <w:tcPr>
            <w:tcW w:w="2830" w:type="dxa"/>
          </w:tcPr>
          <w:p w14:paraId="71122EAA" w14:textId="55CC2B74" w:rsidR="00CE615C" w:rsidRPr="00F974D9" w:rsidRDefault="00F72F4D" w:rsidP="00CE615C">
            <w:pPr>
              <w:pStyle w:val="1bodycopy10pt"/>
              <w:rPr>
                <w:rFonts w:ascii="Times New Roman" w:hAnsi="Times New Roman"/>
                <w:szCs w:val="20"/>
                <w:lang w:val="en-GB"/>
              </w:rPr>
            </w:pPr>
            <w:r w:rsidRPr="00F974D9">
              <w:rPr>
                <w:rFonts w:ascii="Times New Roman" w:hAnsi="Times New Roman"/>
                <w:b/>
                <w:szCs w:val="20"/>
                <w:lang w:val="en-GB"/>
              </w:rPr>
              <w:t>Skills and Competencies</w:t>
            </w:r>
            <w:r w:rsidRPr="00F974D9">
              <w:rPr>
                <w:rFonts w:ascii="Times New Roman" w:hAnsi="Times New Roman"/>
                <w:szCs w:val="20"/>
                <w:lang w:val="en-GB"/>
              </w:rPr>
              <w:t xml:space="preserve"> (need to demonstrate proven ability in these areas)</w:t>
            </w:r>
          </w:p>
        </w:tc>
        <w:tc>
          <w:tcPr>
            <w:tcW w:w="6096" w:type="dxa"/>
          </w:tcPr>
          <w:p w14:paraId="7152424A" w14:textId="75753A27" w:rsidR="00CE615C" w:rsidRPr="00F974D9" w:rsidRDefault="00CC1CC3"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 xml:space="preserve">An </w:t>
            </w:r>
            <w:r w:rsidR="009C16BE">
              <w:rPr>
                <w:rFonts w:ascii="Times New Roman" w:hAnsi="Times New Roman"/>
                <w:szCs w:val="20"/>
                <w:lang w:val="en-GB"/>
              </w:rPr>
              <w:t>outstanding</w:t>
            </w:r>
            <w:r w:rsidRPr="00F974D9">
              <w:rPr>
                <w:rFonts w:ascii="Times New Roman" w:hAnsi="Times New Roman"/>
                <w:szCs w:val="20"/>
                <w:lang w:val="en-GB"/>
              </w:rPr>
              <w:t xml:space="preserve"> classroom practitioner</w:t>
            </w:r>
            <w:r w:rsidR="006560AE">
              <w:rPr>
                <w:rFonts w:ascii="Times New Roman" w:hAnsi="Times New Roman"/>
                <w:szCs w:val="20"/>
                <w:lang w:val="en-GB"/>
              </w:rPr>
              <w:t xml:space="preserve"> in KS2</w:t>
            </w:r>
          </w:p>
          <w:p w14:paraId="7757E536" w14:textId="27210DEC"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Ability to communicate a vision and inspire others</w:t>
            </w:r>
          </w:p>
          <w:p w14:paraId="1BCE39F9" w14:textId="364E8A54" w:rsidR="00CC1CC3" w:rsidRPr="00F974D9" w:rsidRDefault="00CC1CC3"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 xml:space="preserve">A willingness to promote the Christian ethos and </w:t>
            </w:r>
            <w:r w:rsidR="00034EAA" w:rsidRPr="00F974D9">
              <w:rPr>
                <w:rFonts w:ascii="Times New Roman" w:hAnsi="Times New Roman"/>
                <w:szCs w:val="20"/>
                <w:lang w:val="en-GB"/>
              </w:rPr>
              <w:t>values</w:t>
            </w:r>
            <w:r w:rsidRPr="00F974D9">
              <w:rPr>
                <w:rFonts w:ascii="Times New Roman" w:hAnsi="Times New Roman"/>
                <w:szCs w:val="20"/>
                <w:lang w:val="en-GB"/>
              </w:rPr>
              <w:t xml:space="preserve"> of the school</w:t>
            </w:r>
          </w:p>
          <w:p w14:paraId="24B0A59C"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Understanding of high-quality teaching, and the ability to model this for others and support others to improve</w:t>
            </w:r>
          </w:p>
          <w:p w14:paraId="6C556FD8" w14:textId="4D4FBE10" w:rsidR="00034EAA" w:rsidRPr="001E0F2B" w:rsidRDefault="00034EAA" w:rsidP="001E0F2B">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An ability to articulate to others best practice through coaching and mentoring</w:t>
            </w:r>
          </w:p>
          <w:p w14:paraId="7EB7C65D" w14:textId="77777777" w:rsidR="00034EAA" w:rsidRPr="00F974D9" w:rsidRDefault="00CC1CC3"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 good and accurate knowledge of latest national thinking regarding best educational practice based on accurate research</w:t>
            </w:r>
          </w:p>
          <w:p w14:paraId="634D851A"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lastRenderedPageBreak/>
              <w:t>An ability to monitor and evaluate key aspects of school performance</w:t>
            </w:r>
          </w:p>
          <w:p w14:paraId="4A10B319" w14:textId="15BA2715"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An inclusive approach to school leadership that values the contributions made by all staff</w:t>
            </w:r>
          </w:p>
          <w:p w14:paraId="6195350E" w14:textId="14D27DED"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Managing teams of staff</w:t>
            </w:r>
          </w:p>
        </w:tc>
        <w:tc>
          <w:tcPr>
            <w:tcW w:w="6462" w:type="dxa"/>
          </w:tcPr>
          <w:p w14:paraId="44084355" w14:textId="38BAD0E2" w:rsidR="00CE615C"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lastRenderedPageBreak/>
              <w:t>Knowledge of school self- evaluation</w:t>
            </w:r>
          </w:p>
          <w:p w14:paraId="71EC331C" w14:textId="5E1AFC5A" w:rsidR="006560AE" w:rsidRPr="00F974D9" w:rsidRDefault="006560AE" w:rsidP="00034EAA">
            <w:pPr>
              <w:pStyle w:val="1bodycopy10pt"/>
              <w:numPr>
                <w:ilvl w:val="0"/>
                <w:numId w:val="5"/>
              </w:numPr>
              <w:spacing w:after="0"/>
              <w:ind w:left="714" w:hanging="357"/>
              <w:rPr>
                <w:rFonts w:ascii="Times New Roman" w:hAnsi="Times New Roman"/>
                <w:szCs w:val="20"/>
                <w:lang w:val="en-GB"/>
              </w:rPr>
            </w:pPr>
            <w:r>
              <w:rPr>
                <w:rFonts w:ascii="Times New Roman" w:hAnsi="Times New Roman"/>
                <w:szCs w:val="20"/>
                <w:lang w:val="en-GB"/>
              </w:rPr>
              <w:t>Experience of teaching YR-Y6</w:t>
            </w:r>
          </w:p>
          <w:p w14:paraId="0DCBC380"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Use of assessment system to analyse and present data</w:t>
            </w:r>
          </w:p>
          <w:p w14:paraId="34213952" w14:textId="1158C1C3"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Experience of working to maximise pupil involvement in school development</w:t>
            </w:r>
          </w:p>
        </w:tc>
      </w:tr>
      <w:tr w:rsidR="00F974D9" w:rsidRPr="00F974D9" w14:paraId="455A4E92" w14:textId="77777777" w:rsidTr="00F72F4D">
        <w:tc>
          <w:tcPr>
            <w:tcW w:w="2830" w:type="dxa"/>
          </w:tcPr>
          <w:p w14:paraId="29DD1316" w14:textId="1720AE95" w:rsidR="00034EAA" w:rsidRPr="00F974D9" w:rsidRDefault="00034EAA" w:rsidP="00034EAA">
            <w:pPr>
              <w:pStyle w:val="1bodycopy10pt"/>
              <w:rPr>
                <w:rFonts w:ascii="Times New Roman" w:hAnsi="Times New Roman"/>
                <w:szCs w:val="20"/>
                <w:lang w:val="en-GB"/>
              </w:rPr>
            </w:pPr>
            <w:r w:rsidRPr="00F974D9">
              <w:rPr>
                <w:rFonts w:ascii="Times New Roman" w:hAnsi="Times New Roman"/>
                <w:szCs w:val="20"/>
                <w:lang w:val="en-GB"/>
              </w:rPr>
              <w:t>Personal Qualities</w:t>
            </w:r>
          </w:p>
        </w:tc>
        <w:tc>
          <w:tcPr>
            <w:tcW w:w="6096" w:type="dxa"/>
          </w:tcPr>
          <w:p w14:paraId="59340733" w14:textId="61930C1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 commitment to getting the best outcomes for all pupils and promoting the ethos and values of the school</w:t>
            </w:r>
          </w:p>
          <w:p w14:paraId="6C55AEE3"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Leading by example by demonstrating; ‘everything we do, is for the children in our care’</w:t>
            </w:r>
          </w:p>
          <w:p w14:paraId="7D7F8A46"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Ability to work under pressure and prioritise effectively</w:t>
            </w:r>
          </w:p>
          <w:p w14:paraId="60EE01E6" w14:textId="7777777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Commitment to maintaining confidentiality at all times</w:t>
            </w:r>
          </w:p>
          <w:p w14:paraId="6143B23C" w14:textId="2622BB2A"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Commitment to safeguarding and equality</w:t>
            </w:r>
          </w:p>
          <w:p w14:paraId="1D730F27" w14:textId="7763C9E1"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An ability to deal sensitively with staff and parents to resolve conflict</w:t>
            </w:r>
          </w:p>
          <w:p w14:paraId="2131F5E8" w14:textId="3AEDE4E7"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A sense of humour</w:t>
            </w:r>
          </w:p>
        </w:tc>
        <w:tc>
          <w:tcPr>
            <w:tcW w:w="6462" w:type="dxa"/>
          </w:tcPr>
          <w:p w14:paraId="14B380A1" w14:textId="3E6D397C" w:rsidR="00034EAA" w:rsidRPr="00F974D9" w:rsidRDefault="00034EAA" w:rsidP="00034EAA">
            <w:pPr>
              <w:pStyle w:val="1bodycopy10pt"/>
              <w:numPr>
                <w:ilvl w:val="0"/>
                <w:numId w:val="5"/>
              </w:numPr>
              <w:spacing w:after="0"/>
              <w:ind w:left="714" w:hanging="357"/>
              <w:rPr>
                <w:rFonts w:ascii="Times New Roman" w:hAnsi="Times New Roman"/>
                <w:szCs w:val="20"/>
                <w:lang w:val="en-GB"/>
              </w:rPr>
            </w:pPr>
            <w:r w:rsidRPr="00F974D9">
              <w:rPr>
                <w:rFonts w:ascii="Times New Roman" w:hAnsi="Times New Roman"/>
                <w:szCs w:val="20"/>
                <w:lang w:val="en-GB"/>
              </w:rPr>
              <w:t>Care for the spiritual welfare of all in the school</w:t>
            </w:r>
          </w:p>
        </w:tc>
      </w:tr>
      <w:tr w:rsidR="0052714F" w:rsidRPr="00F974D9" w14:paraId="77A159AC" w14:textId="77777777" w:rsidTr="00F72F4D">
        <w:tc>
          <w:tcPr>
            <w:tcW w:w="2830" w:type="dxa"/>
          </w:tcPr>
          <w:p w14:paraId="4D17514B" w14:textId="24607DCC" w:rsidR="0052714F" w:rsidRPr="00F974D9" w:rsidRDefault="0052714F" w:rsidP="0052714F">
            <w:pPr>
              <w:pStyle w:val="1bodycopy10pt"/>
              <w:numPr>
                <w:ilvl w:val="0"/>
                <w:numId w:val="5"/>
              </w:numPr>
              <w:spacing w:after="0"/>
              <w:ind w:left="714" w:hanging="357"/>
              <w:rPr>
                <w:rFonts w:ascii="Times New Roman" w:hAnsi="Times New Roman"/>
                <w:szCs w:val="20"/>
                <w:lang w:val="en-GB"/>
              </w:rPr>
            </w:pPr>
            <w:r w:rsidRPr="0052714F">
              <w:rPr>
                <w:rFonts w:ascii="Times New Roman" w:hAnsi="Times New Roman"/>
                <w:szCs w:val="20"/>
                <w:lang w:val="en-GB"/>
              </w:rPr>
              <w:t>Additional Requirements</w:t>
            </w:r>
          </w:p>
        </w:tc>
        <w:tc>
          <w:tcPr>
            <w:tcW w:w="6096" w:type="dxa"/>
          </w:tcPr>
          <w:p w14:paraId="30CA2830" w14:textId="77777777" w:rsidR="0052714F" w:rsidRPr="0052714F" w:rsidRDefault="0052714F" w:rsidP="0052714F">
            <w:pPr>
              <w:pStyle w:val="1bodycopy10pt"/>
              <w:numPr>
                <w:ilvl w:val="0"/>
                <w:numId w:val="5"/>
              </w:numPr>
              <w:spacing w:after="0"/>
              <w:ind w:left="714" w:hanging="357"/>
              <w:rPr>
                <w:rFonts w:ascii="Times New Roman" w:hAnsi="Times New Roman"/>
                <w:szCs w:val="20"/>
                <w:lang w:val="en-GB"/>
              </w:rPr>
            </w:pPr>
            <w:r w:rsidRPr="0052714F">
              <w:rPr>
                <w:rFonts w:ascii="Times New Roman" w:hAnsi="Times New Roman"/>
                <w:szCs w:val="20"/>
                <w:lang w:val="en-GB"/>
              </w:rPr>
              <w:t>A DBS will be required prior to appointment</w:t>
            </w:r>
          </w:p>
          <w:p w14:paraId="567481F8" w14:textId="77777777" w:rsidR="0052714F" w:rsidRPr="0052714F" w:rsidRDefault="0052714F" w:rsidP="0052714F">
            <w:pPr>
              <w:pStyle w:val="1bodycopy10pt"/>
              <w:numPr>
                <w:ilvl w:val="0"/>
                <w:numId w:val="5"/>
              </w:numPr>
              <w:spacing w:after="0"/>
              <w:ind w:left="714" w:hanging="357"/>
              <w:rPr>
                <w:rFonts w:ascii="Times New Roman" w:hAnsi="Times New Roman"/>
                <w:szCs w:val="20"/>
                <w:lang w:val="en-GB"/>
              </w:rPr>
            </w:pPr>
            <w:r w:rsidRPr="0052714F">
              <w:rPr>
                <w:rFonts w:ascii="Times New Roman" w:hAnsi="Times New Roman"/>
                <w:szCs w:val="20"/>
                <w:lang w:val="en-GB"/>
              </w:rPr>
              <w:t>Good health and attendance record</w:t>
            </w:r>
            <w:r w:rsidRPr="0052714F">
              <w:rPr>
                <w:rFonts w:ascii="Times New Roman" w:hAnsi="Times New Roman"/>
                <w:szCs w:val="20"/>
                <w:lang w:val="en-GB"/>
              </w:rPr>
              <w:tab/>
            </w:r>
          </w:p>
          <w:p w14:paraId="4EAADA57" w14:textId="77777777" w:rsidR="0052714F" w:rsidRPr="0052714F" w:rsidRDefault="0052714F" w:rsidP="0052714F">
            <w:pPr>
              <w:pStyle w:val="1bodycopy10pt"/>
              <w:numPr>
                <w:ilvl w:val="0"/>
                <w:numId w:val="5"/>
              </w:numPr>
              <w:spacing w:after="0"/>
              <w:ind w:left="714" w:hanging="357"/>
              <w:rPr>
                <w:rFonts w:ascii="Times New Roman" w:hAnsi="Times New Roman"/>
                <w:szCs w:val="20"/>
                <w:lang w:val="en-GB"/>
              </w:rPr>
            </w:pPr>
            <w:r w:rsidRPr="0052714F">
              <w:rPr>
                <w:rFonts w:ascii="Times New Roman" w:hAnsi="Times New Roman"/>
                <w:szCs w:val="20"/>
                <w:lang w:val="en-GB"/>
              </w:rPr>
              <w:t>Excellent and unequivocal references</w:t>
            </w:r>
            <w:r w:rsidRPr="0052714F">
              <w:rPr>
                <w:rFonts w:ascii="Times New Roman" w:hAnsi="Times New Roman"/>
                <w:szCs w:val="20"/>
                <w:lang w:val="en-GB"/>
              </w:rPr>
              <w:tab/>
            </w:r>
          </w:p>
          <w:p w14:paraId="12969A58" w14:textId="0B870DE1" w:rsidR="0052714F" w:rsidRPr="00F974D9" w:rsidRDefault="0052714F" w:rsidP="0052714F">
            <w:pPr>
              <w:pStyle w:val="1bodycopy10pt"/>
              <w:numPr>
                <w:ilvl w:val="0"/>
                <w:numId w:val="5"/>
              </w:numPr>
              <w:spacing w:after="0"/>
              <w:ind w:left="714" w:hanging="357"/>
              <w:rPr>
                <w:rFonts w:ascii="Times New Roman" w:hAnsi="Times New Roman"/>
                <w:szCs w:val="20"/>
                <w:lang w:val="en-GB"/>
              </w:rPr>
            </w:pPr>
            <w:r w:rsidRPr="0052714F">
              <w:rPr>
                <w:rFonts w:ascii="Times New Roman" w:hAnsi="Times New Roman"/>
                <w:szCs w:val="20"/>
                <w:lang w:val="en-GB"/>
              </w:rPr>
              <w:t>Current driving licence and personal transport</w:t>
            </w:r>
          </w:p>
        </w:tc>
        <w:tc>
          <w:tcPr>
            <w:tcW w:w="6462" w:type="dxa"/>
          </w:tcPr>
          <w:p w14:paraId="36ABCB41" w14:textId="77777777" w:rsidR="0052714F" w:rsidRPr="00F974D9" w:rsidRDefault="0052714F" w:rsidP="0052714F">
            <w:pPr>
              <w:pStyle w:val="1bodycopy10pt"/>
              <w:spacing w:after="0"/>
              <w:ind w:left="357"/>
              <w:rPr>
                <w:rFonts w:ascii="Times New Roman" w:hAnsi="Times New Roman"/>
                <w:szCs w:val="20"/>
                <w:lang w:val="en-GB"/>
              </w:rPr>
            </w:pPr>
          </w:p>
        </w:tc>
      </w:tr>
    </w:tbl>
    <w:p w14:paraId="00D513ED" w14:textId="122789E9" w:rsidR="00CE615C" w:rsidRPr="00F974D9" w:rsidRDefault="00F974D9" w:rsidP="00CE615C">
      <w:pPr>
        <w:pStyle w:val="1bodycopy10pt"/>
        <w:rPr>
          <w:rFonts w:ascii="Times New Roman" w:hAnsi="Times New Roman"/>
          <w:szCs w:val="20"/>
          <w:lang w:val="en-GB"/>
        </w:rPr>
      </w:pPr>
      <w:r w:rsidRPr="00F974D9">
        <w:rPr>
          <w:rFonts w:eastAsia="Calibri" w:cs="Arial"/>
          <w:b/>
          <w:sz w:val="28"/>
          <w:szCs w:val="36"/>
          <w:lang w:val="en-GB"/>
        </w:rPr>
        <w:t>*</w:t>
      </w:r>
      <w:r w:rsidR="00CE615C" w:rsidRPr="00F974D9">
        <w:rPr>
          <w:rFonts w:ascii="Times New Roman" w:hAnsi="Times New Roman"/>
          <w:szCs w:val="20"/>
          <w:lang w:val="en-GB"/>
        </w:rPr>
        <w:t xml:space="preserve">This job description may be amended at any time in consultation with the postholder. </w:t>
      </w:r>
    </w:p>
    <w:p w14:paraId="0CEEBAD3" w14:textId="3069D555" w:rsidR="00CE615C" w:rsidRPr="00F974D9" w:rsidRDefault="00CE615C" w:rsidP="00F974D9">
      <w:pPr>
        <w:pStyle w:val="1bodycopy10pt"/>
        <w:spacing w:before="120" w:after="240"/>
      </w:pPr>
    </w:p>
    <w:sectPr w:rsidR="00CE615C" w:rsidRPr="00F974D9" w:rsidSect="00CE615C">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2C6D" w14:textId="77777777" w:rsidR="004B6886" w:rsidRDefault="004B6886" w:rsidP="00F431CF">
      <w:r>
        <w:separator/>
      </w:r>
    </w:p>
  </w:endnote>
  <w:endnote w:type="continuationSeparator" w:id="0">
    <w:p w14:paraId="03FB29BB" w14:textId="77777777" w:rsidR="004B6886" w:rsidRDefault="004B6886" w:rsidP="00F4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C577" w14:textId="61984B6F" w:rsidR="00B5301E" w:rsidRDefault="000278F4">
    <w:pPr>
      <w:pStyle w:val="Footer"/>
    </w:pPr>
    <w:r>
      <w:rPr>
        <w:noProof/>
        <w:lang w:val="en-GB" w:eastAsia="en-GB"/>
      </w:rPr>
      <w:drawing>
        <wp:anchor distT="0" distB="0" distL="114300" distR="114300" simplePos="0" relativeHeight="251674624" behindDoc="0" locked="0" layoutInCell="1" allowOverlap="1" wp14:anchorId="38A86D3C" wp14:editId="469290B2">
          <wp:simplePos x="0" y="0"/>
          <wp:positionH relativeFrom="column">
            <wp:posOffset>5692462</wp:posOffset>
          </wp:positionH>
          <wp:positionV relativeFrom="paragraph">
            <wp:posOffset>108549</wp:posOffset>
          </wp:positionV>
          <wp:extent cx="895350" cy="618121"/>
          <wp:effectExtent l="0" t="0" r="0" b="4445"/>
          <wp:wrapNone/>
          <wp:docPr id="16"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5380" t="2148" r="6975" b="29117"/>
                  <a:stretch/>
                </pic:blipFill>
                <pic:spPr bwMode="auto">
                  <a:xfrm>
                    <a:off x="0" y="0"/>
                    <a:ext cx="907206" cy="6263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301E">
      <w:rPr>
        <w:rFonts w:asciiTheme="majorHAnsi" w:hAnsiTheme="majorHAnsi"/>
        <w:b/>
        <w:noProof/>
        <w:color w:val="0066CC"/>
        <w:lang w:val="en-GB" w:eastAsia="en-GB"/>
      </w:rPr>
      <mc:AlternateContent>
        <mc:Choice Requires="wps">
          <w:drawing>
            <wp:anchor distT="0" distB="0" distL="114300" distR="114300" simplePos="0" relativeHeight="251671552" behindDoc="0" locked="0" layoutInCell="1" allowOverlap="1" wp14:anchorId="0D97D4FC" wp14:editId="2F8AB176">
              <wp:simplePos x="0" y="0"/>
              <wp:positionH relativeFrom="column">
                <wp:posOffset>-83820</wp:posOffset>
              </wp:positionH>
              <wp:positionV relativeFrom="paragraph">
                <wp:posOffset>109257</wp:posOffset>
              </wp:positionV>
              <wp:extent cx="3515360" cy="5499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5360" cy="549910"/>
                      </a:xfrm>
                      <a:prstGeom prst="rect">
                        <a:avLst/>
                      </a:prstGeom>
                      <a:noFill/>
                      <a:ln w="6350">
                        <a:noFill/>
                      </a:ln>
                    </wps:spPr>
                    <wps:txbx>
                      <w:txbxContent>
                        <w:p w14:paraId="5C14B7B4" w14:textId="0512767D" w:rsidR="00B5301E" w:rsidRPr="00B5301E" w:rsidRDefault="00B5301E" w:rsidP="00B5301E">
                          <w:pPr>
                            <w:rPr>
                              <w:rFonts w:ascii="Bradley Hand ITC" w:hAnsi="Bradley Hand ITC"/>
                              <w:color w:val="FF0000"/>
                              <w:sz w:val="28"/>
                              <w:szCs w:val="28"/>
                              <w:lang w:val="en-GB"/>
                            </w:rPr>
                          </w:pPr>
                          <w:r w:rsidRPr="00B5301E">
                            <w:rPr>
                              <w:rFonts w:ascii="Bradley Hand ITC" w:hAnsi="Bradley Hand ITC"/>
                              <w:color w:val="FF0000"/>
                              <w:sz w:val="28"/>
                              <w:szCs w:val="28"/>
                              <w:lang w:val="en-GB"/>
                            </w:rPr>
                            <w:t>Love your neighbour as yourself.</w:t>
                          </w:r>
                        </w:p>
                        <w:p w14:paraId="3058502F" w14:textId="44D8F2C7" w:rsidR="00B5301E" w:rsidRPr="00B5301E" w:rsidRDefault="00B5301E" w:rsidP="00B5301E">
                          <w:pPr>
                            <w:rPr>
                              <w:sz w:val="21"/>
                              <w:szCs w:val="21"/>
                              <w:lang w:val="en-GB"/>
                            </w:rPr>
                          </w:pPr>
                          <w:r w:rsidRPr="00B5301E">
                            <w:rPr>
                              <w:rFonts w:ascii="Bradley Hand ITC" w:hAnsi="Bradley Hand ITC"/>
                              <w:color w:val="FF0000"/>
                              <w:sz w:val="28"/>
                              <w:szCs w:val="28"/>
                              <w:lang w:val="en-GB"/>
                            </w:rPr>
                            <w:t xml:space="preserve">We care, learn and achieve…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D4FC" id="_x0000_t202" coordsize="21600,21600" o:spt="202" path="m,l,21600r21600,l21600,xe">
              <v:stroke joinstyle="miter"/>
              <v:path gradientshapeok="t" o:connecttype="rect"/>
            </v:shapetype>
            <v:shape id="Text Box 6" o:spid="_x0000_s1029" type="#_x0000_t202" style="position:absolute;margin-left:-6.6pt;margin-top:8.6pt;width:276.8pt;height: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" filled="f" stroked="f" strokeweight=".5pt">
              <v:textbox>
                <w:txbxContent>
                  <w:p w14:paraId="5C14B7B4" w14:textId="0512767D" w:rsidR="00B5301E" w:rsidRPr="00B5301E" w:rsidRDefault="00B5301E" w:rsidP="00B5301E">
                    <w:pPr>
                      <w:rPr>
                        <w:rFonts w:ascii="Bradley Hand ITC" w:hAnsi="Bradley Hand ITC"/>
                        <w:color w:val="FF0000"/>
                        <w:sz w:val="28"/>
                        <w:szCs w:val="28"/>
                        <w:lang w:val="en-GB"/>
                      </w:rPr>
                    </w:pPr>
                    <w:r w:rsidRPr="00B5301E">
                      <w:rPr>
                        <w:rFonts w:ascii="Bradley Hand ITC" w:hAnsi="Bradley Hand ITC"/>
                        <w:color w:val="FF0000"/>
                        <w:sz w:val="28"/>
                        <w:szCs w:val="28"/>
                        <w:lang w:val="en-GB"/>
                      </w:rPr>
                      <w:t>Love your neighbour as yourself.</w:t>
                    </w:r>
                  </w:p>
                  <w:p w14:paraId="3058502F" w14:textId="44D8F2C7" w:rsidR="00B5301E" w:rsidRPr="00B5301E" w:rsidRDefault="00B5301E" w:rsidP="00B5301E">
                    <w:pPr>
                      <w:rPr>
                        <w:sz w:val="21"/>
                        <w:szCs w:val="21"/>
                        <w:lang w:val="en-GB"/>
                      </w:rPr>
                    </w:pPr>
                    <w:r w:rsidRPr="00B5301E">
                      <w:rPr>
                        <w:rFonts w:ascii="Bradley Hand ITC" w:hAnsi="Bradley Hand ITC"/>
                        <w:color w:val="FF0000"/>
                        <w:sz w:val="28"/>
                        <w:szCs w:val="28"/>
                        <w:lang w:val="en-GB"/>
                      </w:rPr>
                      <w:t xml:space="preserve">We care, learn and achieve… together. </w:t>
                    </w:r>
                  </w:p>
                </w:txbxContent>
              </v:textbox>
            </v:shape>
          </w:pict>
        </mc:Fallback>
      </mc:AlternateContent>
    </w:r>
    <w:r w:rsidR="00B5301E">
      <w:rPr>
        <w:rFonts w:asciiTheme="majorHAnsi" w:hAnsiTheme="majorHAnsi"/>
        <w:b/>
        <w:noProof/>
        <w:color w:val="0066CC"/>
        <w:lang w:val="en-GB" w:eastAsia="en-GB"/>
      </w:rPr>
      <mc:AlternateContent>
        <mc:Choice Requires="wps">
          <w:drawing>
            <wp:anchor distT="0" distB="0" distL="114300" distR="114300" simplePos="0" relativeHeight="251669504" behindDoc="0" locked="0" layoutInCell="1" allowOverlap="1" wp14:anchorId="22F3B8CA" wp14:editId="040E2CB9">
              <wp:simplePos x="0" y="0"/>
              <wp:positionH relativeFrom="column">
                <wp:posOffset>0</wp:posOffset>
              </wp:positionH>
              <wp:positionV relativeFrom="paragraph">
                <wp:posOffset>81824</wp:posOffset>
              </wp:positionV>
              <wp:extent cx="6584950"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6584950" cy="0"/>
                      </a:xfrm>
                      <a:prstGeom prst="line">
                        <a:avLst/>
                      </a:prstGeom>
                      <a:ln w="952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0E71E"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" strokecolor="#4472c4 [3208]">
              <v:stroke joinstyle="miter"/>
            </v:line>
          </w:pict>
        </mc:Fallback>
      </mc:AlternateContent>
    </w:r>
  </w:p>
  <w:p w14:paraId="18E7A8A4" w14:textId="14D2532B" w:rsidR="00B5301E" w:rsidRDefault="00B5301E">
    <w:pPr>
      <w:pStyle w:val="Footer"/>
    </w:pPr>
  </w:p>
  <w:p w14:paraId="63CD5217" w14:textId="77777777" w:rsidR="000278F4" w:rsidRPr="000278F4" w:rsidRDefault="000278F4">
    <w:pPr>
      <w:pStyle w:val="Footer"/>
      <w:rPr>
        <w:sz w:val="13"/>
        <w:szCs w:val="13"/>
      </w:rPr>
    </w:pPr>
  </w:p>
  <w:p w14:paraId="30FB508B" w14:textId="04A3A3DF" w:rsidR="00B5301E" w:rsidRDefault="000278F4">
    <w:pPr>
      <w:pStyle w:val="Footer"/>
    </w:pPr>
    <w:r>
      <w:rPr>
        <w:rFonts w:asciiTheme="majorHAnsi" w:hAnsiTheme="majorHAnsi"/>
        <w:b/>
        <w:noProof/>
        <w:color w:val="0066CC"/>
        <w:lang w:val="en-GB" w:eastAsia="en-GB"/>
      </w:rPr>
      <mc:AlternateContent>
        <mc:Choice Requires="wps">
          <w:drawing>
            <wp:anchor distT="0" distB="0" distL="114300" distR="114300" simplePos="0" relativeHeight="251673600" behindDoc="0" locked="0" layoutInCell="1" allowOverlap="1" wp14:anchorId="37D10F2A" wp14:editId="67802040">
              <wp:simplePos x="0" y="0"/>
              <wp:positionH relativeFrom="column">
                <wp:posOffset>-78740</wp:posOffset>
              </wp:positionH>
              <wp:positionV relativeFrom="paragraph">
                <wp:posOffset>91671</wp:posOffset>
              </wp:positionV>
              <wp:extent cx="6883400" cy="254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254382"/>
                      </a:xfrm>
                      <a:prstGeom prst="rect">
                        <a:avLst/>
                      </a:prstGeom>
                      <a:noFill/>
                      <a:ln w="6350">
                        <a:noFill/>
                      </a:ln>
                    </wps:spPr>
                    <wps:txbx>
                      <w:txbxContent>
                        <w:p w14:paraId="33CAA18B" w14:textId="69CF6C0A" w:rsidR="00B5301E" w:rsidRPr="000278F4" w:rsidRDefault="00B5301E" w:rsidP="00B5301E">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0F2A" id="Text Box 7" o:spid="_x0000_s1030" type="#_x0000_t202" style="position:absolute;margin-left:-6.2pt;margin-top:7.2pt;width:542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" filled="f" stroked="f" strokeweight=".5pt">
              <v:textbox>
                <w:txbxContent>
                  <w:p w14:paraId="33CAA18B" w14:textId="69CF6C0A" w:rsidR="00B5301E" w:rsidRPr="000278F4" w:rsidRDefault="00B5301E" w:rsidP="00B5301E">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0F79" w14:textId="77777777" w:rsidR="004B6886" w:rsidRDefault="004B6886" w:rsidP="00F431CF">
      <w:r>
        <w:separator/>
      </w:r>
    </w:p>
  </w:footnote>
  <w:footnote w:type="continuationSeparator" w:id="0">
    <w:p w14:paraId="60F6D408" w14:textId="77777777" w:rsidR="004B6886" w:rsidRDefault="004B6886" w:rsidP="00F4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3FD8" w14:textId="00A0DD4B" w:rsidR="00F431CF" w:rsidRDefault="00813BF7" w:rsidP="00813BF7">
    <w:pPr>
      <w:jc w:val="center"/>
      <w:rPr>
        <w:rFonts w:ascii="Bradley Hand ITC" w:hAnsi="Bradley Hand ITC"/>
        <w:color w:val="FF0000"/>
        <w:sz w:val="36"/>
        <w:szCs w:val="36"/>
      </w:rPr>
    </w:pPr>
    <w:r>
      <w:rPr>
        <w:rFonts w:asciiTheme="majorHAnsi" w:hAnsiTheme="majorHAnsi"/>
        <w:b/>
        <w:noProof/>
        <w:color w:val="0066CC"/>
        <w:lang w:val="en-GB" w:eastAsia="en-GB"/>
      </w:rPr>
      <mc:AlternateContent>
        <mc:Choice Requires="wps">
          <w:drawing>
            <wp:anchor distT="0" distB="0" distL="114300" distR="114300" simplePos="0" relativeHeight="251664384" behindDoc="0" locked="0" layoutInCell="1" allowOverlap="1" wp14:anchorId="5ABB40E2" wp14:editId="6B6F120A">
              <wp:simplePos x="0" y="0"/>
              <wp:positionH relativeFrom="column">
                <wp:posOffset>-76810</wp:posOffset>
              </wp:positionH>
              <wp:positionV relativeFrom="paragraph">
                <wp:posOffset>276376</wp:posOffset>
              </wp:positionV>
              <wp:extent cx="2686685" cy="1587399"/>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6685" cy="1587399"/>
                      </a:xfrm>
                      <a:prstGeom prst="rect">
                        <a:avLst/>
                      </a:prstGeom>
                      <a:noFill/>
                      <a:ln w="6350">
                        <a:noFill/>
                      </a:ln>
                    </wps:spPr>
                    <wps:txbx>
                      <w:txbxContent>
                        <w:p w14:paraId="3271BFA8" w14:textId="3184E783" w:rsidR="00F431CF" w:rsidRPr="000278F4" w:rsidRDefault="006560AE" w:rsidP="00F431CF">
                          <w:pPr>
                            <w:rPr>
                              <w:rFonts w:asciiTheme="majorHAnsi" w:hAnsiTheme="majorHAnsi"/>
                              <w:b/>
                              <w:color w:val="4472C4" w:themeColor="accent5"/>
                            </w:rPr>
                          </w:pPr>
                          <w:r>
                            <w:rPr>
                              <w:rFonts w:asciiTheme="majorHAnsi" w:hAnsiTheme="majorHAnsi"/>
                              <w:b/>
                              <w:color w:val="4472C4" w:themeColor="accent5"/>
                            </w:rPr>
                            <w:t>Headteacher</w:t>
                          </w:r>
                          <w:r w:rsidR="00F431CF" w:rsidRPr="000278F4">
                            <w:rPr>
                              <w:rFonts w:asciiTheme="majorHAnsi" w:hAnsiTheme="majorHAnsi"/>
                              <w:b/>
                              <w:color w:val="4472C4" w:themeColor="accent5"/>
                            </w:rPr>
                            <w:t xml:space="preserve">: </w:t>
                          </w:r>
                          <w:r w:rsidR="00F461A6" w:rsidRPr="000278F4">
                            <w:rPr>
                              <w:rFonts w:asciiTheme="majorHAnsi" w:hAnsiTheme="majorHAnsi"/>
                              <w:b/>
                              <w:color w:val="4472C4" w:themeColor="accent5"/>
                            </w:rPr>
                            <w:t>Mrs.</w:t>
                          </w:r>
                          <w:r w:rsidR="00F431CF" w:rsidRPr="000278F4">
                            <w:rPr>
                              <w:rFonts w:asciiTheme="majorHAnsi" w:hAnsiTheme="majorHAnsi"/>
                              <w:b/>
                              <w:color w:val="4472C4" w:themeColor="accent5"/>
                            </w:rPr>
                            <w:t xml:space="preserve"> Wendy D’Arcy   </w:t>
                          </w:r>
                        </w:p>
                        <w:p w14:paraId="50D25A22" w14:textId="77777777" w:rsidR="00F431CF" w:rsidRPr="000278F4" w:rsidRDefault="00F431CF" w:rsidP="00F431CF">
                          <w:pPr>
                            <w:rPr>
                              <w:rFonts w:asciiTheme="majorHAnsi" w:hAnsiTheme="majorHAnsi"/>
                              <w:b/>
                              <w:color w:val="4472C4" w:themeColor="accent5"/>
                            </w:rPr>
                          </w:pPr>
                        </w:p>
                        <w:p w14:paraId="30D8BCD8" w14:textId="77777777" w:rsidR="00F431CF" w:rsidRPr="000278F4" w:rsidRDefault="00F431CF" w:rsidP="00F431CF">
                          <w:pPr>
                            <w:rPr>
                              <w:rFonts w:asciiTheme="majorHAnsi" w:hAnsiTheme="majorHAnsi"/>
                              <w:b/>
                              <w:color w:val="4472C4" w:themeColor="accent5"/>
                            </w:rPr>
                          </w:pPr>
                        </w:p>
                        <w:p w14:paraId="05D172EE" w14:textId="77777777" w:rsidR="00F431CF" w:rsidRPr="000278F4" w:rsidRDefault="00F431CF" w:rsidP="00F431CF">
                          <w:pPr>
                            <w:rPr>
                              <w:rFonts w:asciiTheme="majorHAnsi" w:hAnsiTheme="majorHAnsi"/>
                              <w:b/>
                              <w:color w:val="4472C4" w:themeColor="accent5"/>
                            </w:rPr>
                          </w:pPr>
                        </w:p>
                        <w:p w14:paraId="4F32BA60" w14:textId="77777777" w:rsidR="00F431CF" w:rsidRPr="000278F4" w:rsidRDefault="00F431CF" w:rsidP="00F431CF">
                          <w:pPr>
                            <w:rPr>
                              <w:rFonts w:asciiTheme="majorHAnsi" w:hAnsiTheme="majorHAnsi"/>
                              <w:b/>
                              <w:color w:val="4472C4" w:themeColor="accent5"/>
                            </w:rPr>
                          </w:pPr>
                        </w:p>
                        <w:p w14:paraId="6696DA19" w14:textId="77777777" w:rsidR="00F431CF" w:rsidRPr="000278F4" w:rsidRDefault="00F431CF" w:rsidP="00F431CF">
                          <w:pPr>
                            <w:rPr>
                              <w:rFonts w:asciiTheme="majorHAnsi" w:hAnsiTheme="majorHAnsi"/>
                              <w:b/>
                              <w:color w:val="4472C4" w:themeColor="accent5"/>
                            </w:rPr>
                          </w:pPr>
                        </w:p>
                        <w:p w14:paraId="4439EE96" w14:textId="77777777" w:rsidR="00F431CF" w:rsidRPr="000278F4" w:rsidRDefault="00F431CF" w:rsidP="00F431CF">
                          <w:pPr>
                            <w:rPr>
                              <w:color w:val="4472C4" w:themeColor="accent5"/>
                            </w:rPr>
                          </w:pPr>
                          <w:r w:rsidRPr="000278F4">
                            <w:rPr>
                              <w:rFonts w:asciiTheme="majorHAnsi" w:hAnsiTheme="majorHAnsi"/>
                              <w:b/>
                              <w:color w:val="4472C4" w:themeColor="accent5"/>
                            </w:rPr>
                            <w:t xml:space="preserve">Email: </w:t>
                          </w:r>
                          <w:hyperlink r:id="rId1" w:history="1">
                            <w:r w:rsidRPr="000278F4">
                              <w:rPr>
                                <w:color w:val="4472C4" w:themeColor="accent5"/>
                              </w:rPr>
                              <w:t>admin@hardwicke.gloucs.sch.uk</w:t>
                            </w:r>
                          </w:hyperlink>
                        </w:p>
                        <w:p w14:paraId="7D82D3D8" w14:textId="77777777" w:rsidR="00F431CF" w:rsidRPr="000278F4" w:rsidRDefault="00F431CF" w:rsidP="00F431CF">
                          <w:pPr>
                            <w:rPr>
                              <w:color w:val="4472C4" w:themeColor="accent5"/>
                            </w:rPr>
                          </w:pPr>
                          <w:r w:rsidRPr="000278F4">
                            <w:rPr>
                              <w:rFonts w:asciiTheme="majorHAnsi" w:hAnsiTheme="majorHAnsi"/>
                              <w:b/>
                              <w:color w:val="4472C4" w:themeColor="accent5"/>
                            </w:rPr>
                            <w:t xml:space="preserve">Website: </w:t>
                          </w:r>
                          <w:hyperlink r:id="rId2" w:history="1">
                            <w:r w:rsidRPr="000278F4">
                              <w:rPr>
                                <w:color w:val="4472C4" w:themeColor="accent5"/>
                              </w:rPr>
                              <w:t>www.hardwicke.gloucs.sch.uk</w:t>
                            </w:r>
                          </w:hyperlink>
                        </w:p>
                        <w:p w14:paraId="1F060021" w14:textId="77777777" w:rsidR="00F431CF" w:rsidRPr="000278F4" w:rsidRDefault="00F431CF" w:rsidP="00F431CF">
                          <w:pPr>
                            <w:rPr>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B40E2" id="_x0000_t202" coordsize="21600,21600" o:spt="202" path="m,l,21600r21600,l21600,xe">
              <v:stroke joinstyle="miter"/>
              <v:path gradientshapeok="t" o:connecttype="rect"/>
            </v:shapetype>
            <v:shape id="Text Box 1" o:spid="_x0000_s1026" type="#_x0000_t202" style="position:absolute;left:0;text-align:left;margin-left:-6.05pt;margin-top:21.75pt;width:211.55pt;height: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" filled="f" stroked="f" strokeweight=".5pt">
              <v:textbox>
                <w:txbxContent>
                  <w:p w14:paraId="3271BFA8" w14:textId="3184E783" w:rsidR="00F431CF" w:rsidRPr="000278F4" w:rsidRDefault="006560AE" w:rsidP="00F431CF">
                    <w:pPr>
                      <w:rPr>
                        <w:rFonts w:asciiTheme="majorHAnsi" w:hAnsiTheme="majorHAnsi"/>
                        <w:b/>
                        <w:color w:val="4472C4" w:themeColor="accent5"/>
                      </w:rPr>
                    </w:pPr>
                    <w:r>
                      <w:rPr>
                        <w:rFonts w:asciiTheme="majorHAnsi" w:hAnsiTheme="majorHAnsi"/>
                        <w:b/>
                        <w:color w:val="4472C4" w:themeColor="accent5"/>
                      </w:rPr>
                      <w:t>Headteacher</w:t>
                    </w:r>
                    <w:r w:rsidR="00F431CF" w:rsidRPr="000278F4">
                      <w:rPr>
                        <w:rFonts w:asciiTheme="majorHAnsi" w:hAnsiTheme="majorHAnsi"/>
                        <w:b/>
                        <w:color w:val="4472C4" w:themeColor="accent5"/>
                      </w:rPr>
                      <w:t xml:space="preserve">: </w:t>
                    </w:r>
                    <w:r w:rsidR="00F461A6" w:rsidRPr="000278F4">
                      <w:rPr>
                        <w:rFonts w:asciiTheme="majorHAnsi" w:hAnsiTheme="majorHAnsi"/>
                        <w:b/>
                        <w:color w:val="4472C4" w:themeColor="accent5"/>
                      </w:rPr>
                      <w:t>Mrs.</w:t>
                    </w:r>
                    <w:r w:rsidR="00F431CF" w:rsidRPr="000278F4">
                      <w:rPr>
                        <w:rFonts w:asciiTheme="majorHAnsi" w:hAnsiTheme="majorHAnsi"/>
                        <w:b/>
                        <w:color w:val="4472C4" w:themeColor="accent5"/>
                      </w:rPr>
                      <w:t xml:space="preserve"> Wendy D’Arcy   </w:t>
                    </w:r>
                  </w:p>
                  <w:p w14:paraId="50D25A22" w14:textId="77777777" w:rsidR="00F431CF" w:rsidRPr="000278F4" w:rsidRDefault="00F431CF" w:rsidP="00F431CF">
                    <w:pPr>
                      <w:rPr>
                        <w:rFonts w:asciiTheme="majorHAnsi" w:hAnsiTheme="majorHAnsi"/>
                        <w:b/>
                        <w:color w:val="4472C4" w:themeColor="accent5"/>
                      </w:rPr>
                    </w:pPr>
                  </w:p>
                  <w:p w14:paraId="30D8BCD8" w14:textId="77777777" w:rsidR="00F431CF" w:rsidRPr="000278F4" w:rsidRDefault="00F431CF" w:rsidP="00F431CF">
                    <w:pPr>
                      <w:rPr>
                        <w:rFonts w:asciiTheme="majorHAnsi" w:hAnsiTheme="majorHAnsi"/>
                        <w:b/>
                        <w:color w:val="4472C4" w:themeColor="accent5"/>
                      </w:rPr>
                    </w:pPr>
                  </w:p>
                  <w:p w14:paraId="05D172EE" w14:textId="77777777" w:rsidR="00F431CF" w:rsidRPr="000278F4" w:rsidRDefault="00F431CF" w:rsidP="00F431CF">
                    <w:pPr>
                      <w:rPr>
                        <w:rFonts w:asciiTheme="majorHAnsi" w:hAnsiTheme="majorHAnsi"/>
                        <w:b/>
                        <w:color w:val="4472C4" w:themeColor="accent5"/>
                      </w:rPr>
                    </w:pPr>
                  </w:p>
                  <w:p w14:paraId="4F32BA60" w14:textId="77777777" w:rsidR="00F431CF" w:rsidRPr="000278F4" w:rsidRDefault="00F431CF" w:rsidP="00F431CF">
                    <w:pPr>
                      <w:rPr>
                        <w:rFonts w:asciiTheme="majorHAnsi" w:hAnsiTheme="majorHAnsi"/>
                        <w:b/>
                        <w:color w:val="4472C4" w:themeColor="accent5"/>
                      </w:rPr>
                    </w:pPr>
                  </w:p>
                  <w:p w14:paraId="6696DA19" w14:textId="77777777" w:rsidR="00F431CF" w:rsidRPr="000278F4" w:rsidRDefault="00F431CF" w:rsidP="00F431CF">
                    <w:pPr>
                      <w:rPr>
                        <w:rFonts w:asciiTheme="majorHAnsi" w:hAnsiTheme="majorHAnsi"/>
                        <w:b/>
                        <w:color w:val="4472C4" w:themeColor="accent5"/>
                      </w:rPr>
                    </w:pPr>
                  </w:p>
                  <w:p w14:paraId="4439EE96" w14:textId="77777777" w:rsidR="00F431CF" w:rsidRPr="000278F4" w:rsidRDefault="00F431CF" w:rsidP="00F431CF">
                    <w:pPr>
                      <w:rPr>
                        <w:color w:val="4472C4" w:themeColor="accent5"/>
                      </w:rPr>
                    </w:pPr>
                    <w:r w:rsidRPr="000278F4">
                      <w:rPr>
                        <w:rFonts w:asciiTheme="majorHAnsi" w:hAnsiTheme="majorHAnsi"/>
                        <w:b/>
                        <w:color w:val="4472C4" w:themeColor="accent5"/>
                      </w:rPr>
                      <w:t xml:space="preserve">Email: </w:t>
                    </w:r>
                    <w:hyperlink r:id="rId3" w:history="1">
                      <w:r w:rsidRPr="000278F4">
                        <w:rPr>
                          <w:color w:val="4472C4" w:themeColor="accent5"/>
                        </w:rPr>
                        <w:t>admin@hardwicke.gloucs.sch.uk</w:t>
                      </w:r>
                    </w:hyperlink>
                  </w:p>
                  <w:p w14:paraId="7D82D3D8" w14:textId="77777777" w:rsidR="00F431CF" w:rsidRPr="000278F4" w:rsidRDefault="00F431CF" w:rsidP="00F431CF">
                    <w:pPr>
                      <w:rPr>
                        <w:color w:val="4472C4" w:themeColor="accent5"/>
                      </w:rPr>
                    </w:pPr>
                    <w:r w:rsidRPr="000278F4">
                      <w:rPr>
                        <w:rFonts w:asciiTheme="majorHAnsi" w:hAnsiTheme="majorHAnsi"/>
                        <w:b/>
                        <w:color w:val="4472C4" w:themeColor="accent5"/>
                      </w:rPr>
                      <w:t xml:space="preserve">Website: </w:t>
                    </w:r>
                    <w:hyperlink r:id="rId4" w:history="1">
                      <w:r w:rsidRPr="000278F4">
                        <w:rPr>
                          <w:color w:val="4472C4" w:themeColor="accent5"/>
                        </w:rPr>
                        <w:t>www.hardwicke.gloucs.sch.uk</w:t>
                      </w:r>
                    </w:hyperlink>
                  </w:p>
                  <w:p w14:paraId="1F060021" w14:textId="77777777" w:rsidR="00F431CF" w:rsidRPr="000278F4" w:rsidRDefault="00F431CF" w:rsidP="00F431CF">
                    <w:pPr>
                      <w:rPr>
                        <w:color w:val="4472C4" w:themeColor="accent5"/>
                      </w:rPr>
                    </w:pPr>
                  </w:p>
                </w:txbxContent>
              </v:textbox>
            </v:shape>
          </w:pict>
        </mc:Fallback>
      </mc:AlternateContent>
    </w:r>
    <w:r>
      <w:rPr>
        <w:rFonts w:asciiTheme="majorHAnsi" w:hAnsiTheme="majorHAnsi"/>
        <w:b/>
        <w:noProof/>
        <w:color w:val="0066CC"/>
        <w:lang w:val="en-GB" w:eastAsia="en-GB"/>
      </w:rPr>
      <mc:AlternateContent>
        <mc:Choice Requires="wps">
          <w:drawing>
            <wp:anchor distT="0" distB="0" distL="114300" distR="114300" simplePos="0" relativeHeight="251667456" behindDoc="0" locked="0" layoutInCell="1" allowOverlap="1" wp14:anchorId="1628EDAD" wp14:editId="7A54B9BA">
              <wp:simplePos x="0" y="0"/>
              <wp:positionH relativeFrom="column">
                <wp:posOffset>-76810</wp:posOffset>
              </wp:positionH>
              <wp:positionV relativeFrom="paragraph">
                <wp:posOffset>20345</wp:posOffset>
              </wp:positionV>
              <wp:extent cx="6883604" cy="343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83604" cy="343815"/>
                      </a:xfrm>
                      <a:prstGeom prst="rect">
                        <a:avLst/>
                      </a:prstGeom>
                      <a:noFill/>
                      <a:ln w="6350">
                        <a:noFill/>
                      </a:ln>
                    </wps:spPr>
                    <wps:txbx>
                      <w:txbxContent>
                        <w:p w14:paraId="45627F48" w14:textId="0E09E1AF" w:rsidR="00813BF7" w:rsidRDefault="00BC17D8" w:rsidP="00813BF7">
                          <w:r w:rsidRPr="00BC17D8">
                            <w:rPr>
                              <w:noProof/>
                              <w:lang w:val="en-GB" w:eastAsia="en-GB"/>
                            </w:rPr>
                            <w:drawing>
                              <wp:inline distT="0" distB="0" distL="0" distR="0" wp14:anchorId="37E1CDF6" wp14:editId="0E6ED19F">
                                <wp:extent cx="6694170" cy="3364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4170" cy="336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EDAD" id="Text Box 4" o:spid="_x0000_s1027" type="#_x0000_t202" style="position:absolute;left:0;text-align:left;margin-left:-6.05pt;margin-top:1.6pt;width:542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" filled="f" stroked="f" strokeweight=".5pt">
              <v:textbox>
                <w:txbxContent>
                  <w:p w14:paraId="45627F48" w14:textId="0E09E1AF" w:rsidR="00813BF7" w:rsidRDefault="00BC17D8" w:rsidP="00813BF7">
                    <w:r w:rsidRPr="00BC17D8">
                      <w:rPr>
                        <w:noProof/>
                        <w:lang w:val="en-GB" w:eastAsia="en-GB"/>
                      </w:rPr>
                      <w:drawing>
                        <wp:inline distT="0" distB="0" distL="0" distR="0" wp14:anchorId="37E1CDF6" wp14:editId="0E6ED19F">
                          <wp:extent cx="6694170" cy="3364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4170" cy="336437"/>
                                  </a:xfrm>
                                  <a:prstGeom prst="rect">
                                    <a:avLst/>
                                  </a:prstGeom>
                                  <a:noFill/>
                                  <a:ln>
                                    <a:noFill/>
                                  </a:ln>
                                </pic:spPr>
                              </pic:pic>
                            </a:graphicData>
                          </a:graphic>
                        </wp:inline>
                      </w:drawing>
                    </w:r>
                  </w:p>
                </w:txbxContent>
              </v:textbox>
            </v:shape>
          </w:pict>
        </mc:Fallback>
      </mc:AlternateContent>
    </w:r>
  </w:p>
  <w:p w14:paraId="75C24F45" w14:textId="5FB81985" w:rsidR="00F431CF" w:rsidRDefault="00813BF7" w:rsidP="00F431CF">
    <w:pPr>
      <w:rPr>
        <w:rFonts w:ascii="Bradley Hand ITC" w:hAnsi="Bradley Hand ITC"/>
        <w:color w:val="FF0000"/>
        <w:sz w:val="36"/>
        <w:szCs w:val="36"/>
      </w:rPr>
    </w:pPr>
    <w:r>
      <w:rPr>
        <w:rFonts w:asciiTheme="majorHAnsi" w:hAnsiTheme="majorHAnsi"/>
        <w:noProof/>
        <w:color w:val="0066CC"/>
        <w:lang w:val="en-GB" w:eastAsia="en-GB"/>
      </w:rPr>
      <w:drawing>
        <wp:anchor distT="0" distB="0" distL="114300" distR="114300" simplePos="0" relativeHeight="251659264" behindDoc="1" locked="0" layoutInCell="1" allowOverlap="1" wp14:anchorId="4B837C07" wp14:editId="50C1E888">
          <wp:simplePos x="0" y="0"/>
          <wp:positionH relativeFrom="margin">
            <wp:posOffset>2607945</wp:posOffset>
          </wp:positionH>
          <wp:positionV relativeFrom="paragraph">
            <wp:posOffset>78740</wp:posOffset>
          </wp:positionV>
          <wp:extent cx="1463040" cy="1430020"/>
          <wp:effectExtent l="0" t="0" r="0" b="5080"/>
          <wp:wrapTight wrapText="bothSides">
            <wp:wrapPolygon edited="0">
              <wp:start x="0" y="0"/>
              <wp:lineTo x="0" y="21485"/>
              <wp:lineTo x="21375" y="21485"/>
              <wp:lineTo x="21375" y="0"/>
              <wp:lineTo x="0" y="0"/>
            </wp:wrapPolygon>
          </wp:wrapTight>
          <wp:docPr id="15" name="Picture 15"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30020"/>
                  </a:xfrm>
                  <a:prstGeom prst="rect">
                    <a:avLst/>
                  </a:prstGeom>
                  <a:noFill/>
                </pic:spPr>
              </pic:pic>
            </a:graphicData>
          </a:graphic>
          <wp14:sizeRelH relativeFrom="page">
            <wp14:pctWidth>0</wp14:pctWidth>
          </wp14:sizeRelH>
          <wp14:sizeRelV relativeFrom="page">
            <wp14:pctHeight>0</wp14:pctHeight>
          </wp14:sizeRelV>
        </wp:anchor>
      </w:drawing>
    </w:r>
    <w:r w:rsidR="00F431CF">
      <w:rPr>
        <w:rFonts w:asciiTheme="majorHAnsi" w:hAnsiTheme="majorHAnsi"/>
        <w:b/>
        <w:noProof/>
        <w:color w:val="0066CC"/>
        <w:lang w:val="en-GB" w:eastAsia="en-GB"/>
      </w:rPr>
      <mc:AlternateContent>
        <mc:Choice Requires="wps">
          <w:drawing>
            <wp:anchor distT="0" distB="0" distL="114300" distR="114300" simplePos="0" relativeHeight="251662336" behindDoc="0" locked="0" layoutInCell="1" allowOverlap="1" wp14:anchorId="04F598F8" wp14:editId="757BE97E">
              <wp:simplePos x="0" y="0"/>
              <wp:positionH relativeFrom="column">
                <wp:posOffset>4122115</wp:posOffset>
              </wp:positionH>
              <wp:positionV relativeFrom="paragraph">
                <wp:posOffset>5893</wp:posOffset>
              </wp:positionV>
              <wp:extent cx="2589581" cy="157223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89581" cy="1572234"/>
                      </a:xfrm>
                      <a:prstGeom prst="rect">
                        <a:avLst/>
                      </a:prstGeom>
                      <a:noFill/>
                      <a:ln w="6350">
                        <a:noFill/>
                      </a:ln>
                    </wps:spPr>
                    <wps:txbx>
                      <w:txbxContent>
                        <w:p w14:paraId="23DD4EE2" w14:textId="406AB3E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Hardwicke Parochial</w:t>
                          </w:r>
                          <w:r w:rsidR="00813BF7" w:rsidRPr="000278F4">
                            <w:rPr>
                              <w:rFonts w:asciiTheme="majorHAnsi" w:hAnsiTheme="majorHAnsi"/>
                              <w:b/>
                              <w:color w:val="4472C4" w:themeColor="accent5"/>
                            </w:rPr>
                            <w:t xml:space="preserve"> </w:t>
                          </w:r>
                          <w:r w:rsidRPr="000278F4">
                            <w:rPr>
                              <w:rFonts w:asciiTheme="majorHAnsi" w:hAnsiTheme="majorHAnsi"/>
                              <w:b/>
                              <w:color w:val="4472C4" w:themeColor="accent5"/>
                            </w:rPr>
                            <w:t>Primary</w:t>
                          </w:r>
                          <w:r w:rsidR="00813BF7" w:rsidRPr="000278F4">
                            <w:rPr>
                              <w:rFonts w:asciiTheme="majorHAnsi" w:hAnsiTheme="majorHAnsi"/>
                              <w:b/>
                              <w:color w:val="4472C4" w:themeColor="accent5"/>
                            </w:rPr>
                            <w:t xml:space="preserve"> </w:t>
                          </w:r>
                          <w:r w:rsidRPr="000278F4">
                            <w:rPr>
                              <w:rFonts w:asciiTheme="majorHAnsi" w:hAnsiTheme="majorHAnsi"/>
                              <w:b/>
                              <w:color w:val="4472C4" w:themeColor="accent5"/>
                            </w:rPr>
                            <w:t>Academy,</w:t>
                          </w:r>
                        </w:p>
                        <w:p w14:paraId="2D93B551" w14:textId="2D134459"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Poplar Way,</w:t>
                          </w:r>
                        </w:p>
                        <w:p w14:paraId="5731E3CC" w14:textId="36F7E1E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Hardwicke,</w:t>
                          </w:r>
                        </w:p>
                        <w:p w14:paraId="5EA1F225" w14:textId="4BEF11F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Gloucester.</w:t>
                          </w:r>
                        </w:p>
                        <w:p w14:paraId="2D90BD05" w14:textId="66A0C80C"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GL2 4QG</w:t>
                          </w:r>
                        </w:p>
                        <w:p w14:paraId="41276221" w14:textId="1EEC69CD" w:rsidR="00F431CF" w:rsidRPr="000278F4" w:rsidRDefault="00F431CF" w:rsidP="00F431CF">
                          <w:pPr>
                            <w:rPr>
                              <w:rFonts w:asciiTheme="majorHAnsi" w:hAnsiTheme="majorHAnsi"/>
                              <w:b/>
                              <w:color w:val="4472C4" w:themeColor="accent5"/>
                            </w:rPr>
                          </w:pPr>
                        </w:p>
                        <w:p w14:paraId="165DF089" w14:textId="648FEEC6"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 xml:space="preserve">Telephone: 01452 720538 </w:t>
                          </w:r>
                        </w:p>
                        <w:p w14:paraId="6EA3A0D5" w14:textId="77777777" w:rsidR="00F431CF" w:rsidRPr="000278F4" w:rsidRDefault="00F431CF" w:rsidP="00F431CF">
                          <w:pPr>
                            <w:rPr>
                              <w:rFonts w:asciiTheme="majorHAnsi" w:hAnsiTheme="majorHAnsi"/>
                              <w:b/>
                              <w:color w:val="4472C4" w:themeColor="accent5"/>
                            </w:rPr>
                          </w:pPr>
                        </w:p>
                        <w:p w14:paraId="76597DE9" w14:textId="77777777" w:rsidR="00F431CF" w:rsidRPr="000278F4" w:rsidRDefault="00F431CF" w:rsidP="00F431CF">
                          <w:pPr>
                            <w:rPr>
                              <w:rFonts w:asciiTheme="majorHAnsi" w:hAnsiTheme="majorHAnsi"/>
                              <w:b/>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98F8" id="Text Box 2" o:spid="_x0000_s1028" type="#_x0000_t202" style="position:absolute;margin-left:324.6pt;margin-top:.45pt;width:203.9pt;height:1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" filled="f" stroked="f" strokeweight=".5pt">
              <v:textbox>
                <w:txbxContent>
                  <w:p w14:paraId="23DD4EE2" w14:textId="406AB3E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Hardwicke Parochial</w:t>
                    </w:r>
                    <w:r w:rsidR="00813BF7" w:rsidRPr="000278F4">
                      <w:rPr>
                        <w:rFonts w:asciiTheme="majorHAnsi" w:hAnsiTheme="majorHAnsi"/>
                        <w:b/>
                        <w:color w:val="4472C4" w:themeColor="accent5"/>
                      </w:rPr>
                      <w:t xml:space="preserve"> </w:t>
                    </w:r>
                    <w:r w:rsidRPr="000278F4">
                      <w:rPr>
                        <w:rFonts w:asciiTheme="majorHAnsi" w:hAnsiTheme="majorHAnsi"/>
                        <w:b/>
                        <w:color w:val="4472C4" w:themeColor="accent5"/>
                      </w:rPr>
                      <w:t>Primary</w:t>
                    </w:r>
                    <w:r w:rsidR="00813BF7" w:rsidRPr="000278F4">
                      <w:rPr>
                        <w:rFonts w:asciiTheme="majorHAnsi" w:hAnsiTheme="majorHAnsi"/>
                        <w:b/>
                        <w:color w:val="4472C4" w:themeColor="accent5"/>
                      </w:rPr>
                      <w:t xml:space="preserve"> </w:t>
                    </w:r>
                    <w:r w:rsidRPr="000278F4">
                      <w:rPr>
                        <w:rFonts w:asciiTheme="majorHAnsi" w:hAnsiTheme="majorHAnsi"/>
                        <w:b/>
                        <w:color w:val="4472C4" w:themeColor="accent5"/>
                      </w:rPr>
                      <w:t>Academy,</w:t>
                    </w:r>
                  </w:p>
                  <w:p w14:paraId="2D93B551" w14:textId="2D134459"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Poplar Way,</w:t>
                    </w:r>
                  </w:p>
                  <w:p w14:paraId="5731E3CC" w14:textId="36F7E1E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Hardwicke,</w:t>
                    </w:r>
                  </w:p>
                  <w:p w14:paraId="5EA1F225" w14:textId="4BEF11F5"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Gloucester.</w:t>
                    </w:r>
                  </w:p>
                  <w:p w14:paraId="2D90BD05" w14:textId="66A0C80C"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GL2 4QG</w:t>
                    </w:r>
                  </w:p>
                  <w:p w14:paraId="41276221" w14:textId="1EEC69CD" w:rsidR="00F431CF" w:rsidRPr="000278F4" w:rsidRDefault="00F431CF" w:rsidP="00F431CF">
                    <w:pPr>
                      <w:rPr>
                        <w:rFonts w:asciiTheme="majorHAnsi" w:hAnsiTheme="majorHAnsi"/>
                        <w:b/>
                        <w:color w:val="4472C4" w:themeColor="accent5"/>
                      </w:rPr>
                    </w:pPr>
                  </w:p>
                  <w:p w14:paraId="165DF089" w14:textId="648FEEC6" w:rsidR="00F431CF" w:rsidRPr="000278F4" w:rsidRDefault="00F431CF" w:rsidP="00F431CF">
                    <w:pPr>
                      <w:rPr>
                        <w:rFonts w:asciiTheme="majorHAnsi" w:hAnsiTheme="majorHAnsi"/>
                        <w:b/>
                        <w:color w:val="4472C4" w:themeColor="accent5"/>
                      </w:rPr>
                    </w:pPr>
                    <w:r w:rsidRPr="000278F4">
                      <w:rPr>
                        <w:rFonts w:asciiTheme="majorHAnsi" w:hAnsiTheme="majorHAnsi"/>
                        <w:b/>
                        <w:color w:val="4472C4" w:themeColor="accent5"/>
                      </w:rPr>
                      <w:t xml:space="preserve">Telephone: 01452 720538 </w:t>
                    </w:r>
                  </w:p>
                  <w:p w14:paraId="6EA3A0D5" w14:textId="77777777" w:rsidR="00F431CF" w:rsidRPr="000278F4" w:rsidRDefault="00F431CF" w:rsidP="00F431CF">
                    <w:pPr>
                      <w:rPr>
                        <w:rFonts w:asciiTheme="majorHAnsi" w:hAnsiTheme="majorHAnsi"/>
                        <w:b/>
                        <w:color w:val="4472C4" w:themeColor="accent5"/>
                      </w:rPr>
                    </w:pPr>
                  </w:p>
                  <w:p w14:paraId="76597DE9" w14:textId="77777777" w:rsidR="00F431CF" w:rsidRPr="000278F4" w:rsidRDefault="00F431CF" w:rsidP="00F431CF">
                    <w:pPr>
                      <w:rPr>
                        <w:rFonts w:asciiTheme="majorHAnsi" w:hAnsiTheme="majorHAnsi"/>
                        <w:b/>
                        <w:color w:val="4472C4" w:themeColor="accent5"/>
                      </w:rPr>
                    </w:pPr>
                  </w:p>
                </w:txbxContent>
              </v:textbox>
            </v:shape>
          </w:pict>
        </mc:Fallback>
      </mc:AlternateContent>
    </w:r>
  </w:p>
  <w:p w14:paraId="410BF118" w14:textId="05483ACE" w:rsidR="00F431CF" w:rsidRDefault="00F431CF" w:rsidP="00F431CF">
    <w:pPr>
      <w:rPr>
        <w:rFonts w:ascii="Bradley Hand ITC" w:hAnsi="Bradley Hand ITC"/>
        <w:color w:val="FF0000"/>
        <w:sz w:val="36"/>
        <w:szCs w:val="36"/>
      </w:rPr>
    </w:pPr>
  </w:p>
  <w:p w14:paraId="132404D3" w14:textId="242388D1" w:rsidR="00F431CF" w:rsidRDefault="00F431CF" w:rsidP="00F431CF">
    <w:pPr>
      <w:rPr>
        <w:rFonts w:ascii="Bradley Hand ITC" w:hAnsi="Bradley Hand ITC"/>
        <w:color w:val="FF0000"/>
        <w:sz w:val="36"/>
        <w:szCs w:val="36"/>
      </w:rPr>
    </w:pPr>
  </w:p>
  <w:p w14:paraId="2781B4F3" w14:textId="71E50FF4" w:rsidR="00F431CF" w:rsidRDefault="00F431CF" w:rsidP="00F431CF">
    <w:pPr>
      <w:rPr>
        <w:rFonts w:ascii="Bradley Hand ITC" w:hAnsi="Bradley Hand ITC"/>
        <w:color w:val="FF0000"/>
        <w:sz w:val="36"/>
        <w:szCs w:val="36"/>
      </w:rPr>
    </w:pPr>
  </w:p>
  <w:p w14:paraId="5E8A1B6A" w14:textId="541A2BC0" w:rsidR="00F431CF" w:rsidRDefault="00F431CF" w:rsidP="00F431CF">
    <w:pPr>
      <w:rPr>
        <w:rFonts w:ascii="Bradley Hand ITC" w:hAnsi="Bradley Hand ITC"/>
        <w:color w:val="FF0000"/>
        <w:sz w:val="36"/>
        <w:szCs w:val="36"/>
      </w:rPr>
    </w:pPr>
  </w:p>
  <w:p w14:paraId="6F03305E" w14:textId="5A198280" w:rsidR="00F431CF" w:rsidRDefault="00F431CF" w:rsidP="00F431CF">
    <w:pPr>
      <w:rPr>
        <w:rFonts w:asciiTheme="majorHAnsi" w:hAnsiTheme="majorHAnsi"/>
        <w:b/>
        <w:color w:val="0066CC"/>
      </w:rPr>
    </w:pPr>
  </w:p>
  <w:p w14:paraId="7B3898AD" w14:textId="64CF35D5" w:rsidR="00F431CF" w:rsidRPr="00986DAA" w:rsidRDefault="00813BF7">
    <w:pPr>
      <w:pStyle w:val="Header"/>
      <w:rPr>
        <w:color w:val="0070C0"/>
      </w:rPr>
    </w:pPr>
    <w:r>
      <w:rPr>
        <w:rFonts w:asciiTheme="majorHAnsi" w:hAnsiTheme="majorHAnsi"/>
        <w:b/>
        <w:noProof/>
        <w:color w:val="0066CC"/>
        <w:lang w:val="en-GB" w:eastAsia="en-GB"/>
      </w:rPr>
      <mc:AlternateContent>
        <mc:Choice Requires="wps">
          <w:drawing>
            <wp:anchor distT="0" distB="0" distL="114300" distR="114300" simplePos="0" relativeHeight="251665408" behindDoc="0" locked="0" layoutInCell="1" allowOverlap="1" wp14:anchorId="6CC5E514" wp14:editId="1388D98A">
              <wp:simplePos x="0" y="0"/>
              <wp:positionH relativeFrom="column">
                <wp:posOffset>12268</wp:posOffset>
              </wp:positionH>
              <wp:positionV relativeFrom="paragraph">
                <wp:posOffset>5613</wp:posOffset>
              </wp:positionV>
              <wp:extent cx="6584950"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6584950" cy="0"/>
                      </a:xfrm>
                      <a:prstGeom prst="line">
                        <a:avLst/>
                      </a:prstGeom>
                      <a:ln w="952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03585"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5pt" to="51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" strokecolor="#4472c4 [3208]">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4AB20A8"/>
    <w:multiLevelType w:val="hybridMultilevel"/>
    <w:tmpl w:val="53E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94AA4"/>
    <w:multiLevelType w:val="hybridMultilevel"/>
    <w:tmpl w:val="8B5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4EA5"/>
    <w:multiLevelType w:val="hybridMultilevel"/>
    <w:tmpl w:val="9C7A88E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8F47433"/>
    <w:multiLevelType w:val="hybridMultilevel"/>
    <w:tmpl w:val="311EA8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FFA6CB4"/>
    <w:multiLevelType w:val="hybridMultilevel"/>
    <w:tmpl w:val="FDA6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0593A"/>
    <w:multiLevelType w:val="hybridMultilevel"/>
    <w:tmpl w:val="FE84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4518C"/>
    <w:multiLevelType w:val="hybridMultilevel"/>
    <w:tmpl w:val="390498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5"/>
  </w:num>
  <w:num w:numId="6">
    <w:abstractNumId w:val="1"/>
  </w:num>
  <w:num w:numId="7">
    <w:abstractNumId w:val="0"/>
  </w:num>
  <w:num w:numId="8">
    <w:abstractNumId w:val="0"/>
  </w:num>
  <w:num w:numId="9">
    <w:abstractNumId w:val="3"/>
  </w:num>
  <w:num w:numId="10">
    <w:abstractNumId w:val="4"/>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78"/>
    <w:rsid w:val="000159DF"/>
    <w:rsid w:val="000278F4"/>
    <w:rsid w:val="00034EAA"/>
    <w:rsid w:val="000961D0"/>
    <w:rsid w:val="001E0F2B"/>
    <w:rsid w:val="00307C76"/>
    <w:rsid w:val="004B6886"/>
    <w:rsid w:val="0051741B"/>
    <w:rsid w:val="0052714F"/>
    <w:rsid w:val="006560AE"/>
    <w:rsid w:val="00686582"/>
    <w:rsid w:val="007B0B69"/>
    <w:rsid w:val="00813BF7"/>
    <w:rsid w:val="00816D22"/>
    <w:rsid w:val="00832E83"/>
    <w:rsid w:val="00986DAA"/>
    <w:rsid w:val="009C16BE"/>
    <w:rsid w:val="009D3978"/>
    <w:rsid w:val="00B5301E"/>
    <w:rsid w:val="00B62F03"/>
    <w:rsid w:val="00BC17D8"/>
    <w:rsid w:val="00C149B3"/>
    <w:rsid w:val="00C679A4"/>
    <w:rsid w:val="00CC1CC3"/>
    <w:rsid w:val="00CE615C"/>
    <w:rsid w:val="00DD595E"/>
    <w:rsid w:val="00E6659C"/>
    <w:rsid w:val="00F431CF"/>
    <w:rsid w:val="00F461A6"/>
    <w:rsid w:val="00F72F4D"/>
    <w:rsid w:val="00F9638F"/>
    <w:rsid w:val="00F974D9"/>
    <w:rsid w:val="00FB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BE4C"/>
  <w15:chartTrackingRefBased/>
  <w15:docId w15:val="{C74A8773-1467-44A3-BE5E-C4CB9CE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978"/>
    <w:pPr>
      <w:spacing w:after="0" w:line="240" w:lineRule="auto"/>
    </w:pPr>
    <w:rPr>
      <w:rFonts w:eastAsiaTheme="minorEastAsia"/>
      <w:sz w:val="24"/>
      <w:szCs w:val="24"/>
      <w:lang w:val="en-US"/>
    </w:rPr>
  </w:style>
  <w:style w:type="paragraph" w:styleId="Heading1">
    <w:name w:val="heading 1"/>
    <w:aliases w:val="Subhead 1"/>
    <w:basedOn w:val="Normal"/>
    <w:next w:val="Normal"/>
    <w:link w:val="Heading1Char"/>
    <w:qFormat/>
    <w:rsid w:val="00CE615C"/>
    <w:pPr>
      <w:spacing w:before="120" w:after="120"/>
      <w:outlineLvl w:val="0"/>
    </w:pPr>
    <w:rPr>
      <w:rFonts w:ascii="Arial" w:eastAsia="Calibri" w:hAnsi="Arial"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978"/>
    <w:rPr>
      <w:color w:val="0000FF"/>
      <w:u w:val="single"/>
    </w:rPr>
  </w:style>
  <w:style w:type="paragraph" w:styleId="Header">
    <w:name w:val="header"/>
    <w:basedOn w:val="Normal"/>
    <w:link w:val="HeaderChar"/>
    <w:uiPriority w:val="99"/>
    <w:unhideWhenUsed/>
    <w:rsid w:val="00F431CF"/>
    <w:pPr>
      <w:tabs>
        <w:tab w:val="center" w:pos="4513"/>
        <w:tab w:val="right" w:pos="9026"/>
      </w:tabs>
    </w:pPr>
  </w:style>
  <w:style w:type="character" w:customStyle="1" w:styleId="HeaderChar">
    <w:name w:val="Header Char"/>
    <w:basedOn w:val="DefaultParagraphFont"/>
    <w:link w:val="Header"/>
    <w:uiPriority w:val="99"/>
    <w:rsid w:val="00F431CF"/>
    <w:rPr>
      <w:rFonts w:eastAsiaTheme="minorEastAsia"/>
      <w:sz w:val="24"/>
      <w:szCs w:val="24"/>
      <w:lang w:val="en-US"/>
    </w:rPr>
  </w:style>
  <w:style w:type="paragraph" w:styleId="Footer">
    <w:name w:val="footer"/>
    <w:basedOn w:val="Normal"/>
    <w:link w:val="FooterChar"/>
    <w:uiPriority w:val="99"/>
    <w:unhideWhenUsed/>
    <w:rsid w:val="00F431CF"/>
    <w:pPr>
      <w:tabs>
        <w:tab w:val="center" w:pos="4513"/>
        <w:tab w:val="right" w:pos="9026"/>
      </w:tabs>
    </w:pPr>
  </w:style>
  <w:style w:type="character" w:customStyle="1" w:styleId="FooterChar">
    <w:name w:val="Footer Char"/>
    <w:basedOn w:val="DefaultParagraphFont"/>
    <w:link w:val="Footer"/>
    <w:uiPriority w:val="99"/>
    <w:rsid w:val="00F431CF"/>
    <w:rPr>
      <w:rFonts w:eastAsiaTheme="minorEastAsia"/>
      <w:sz w:val="24"/>
      <w:szCs w:val="24"/>
      <w:lang w:val="en-US"/>
    </w:rPr>
  </w:style>
  <w:style w:type="character" w:customStyle="1" w:styleId="Heading1Char">
    <w:name w:val="Heading 1 Char"/>
    <w:aliases w:val="Subhead 1 Char"/>
    <w:basedOn w:val="DefaultParagraphFont"/>
    <w:link w:val="Heading1"/>
    <w:rsid w:val="00CE615C"/>
    <w:rPr>
      <w:rFonts w:ascii="Arial" w:eastAsia="Calibri" w:hAnsi="Arial" w:cs="Arial"/>
      <w:b/>
      <w:sz w:val="28"/>
      <w:szCs w:val="36"/>
    </w:rPr>
  </w:style>
  <w:style w:type="paragraph" w:customStyle="1" w:styleId="1bodycopy10pt">
    <w:name w:val="1 body copy 10pt"/>
    <w:basedOn w:val="Normal"/>
    <w:link w:val="1bodycopy10ptChar"/>
    <w:qFormat/>
    <w:rsid w:val="00CE615C"/>
    <w:pPr>
      <w:spacing w:after="120"/>
    </w:pPr>
    <w:rPr>
      <w:rFonts w:ascii="Arial" w:eastAsia="MS Mincho" w:hAnsi="Arial" w:cs="Times New Roman"/>
      <w:sz w:val="20"/>
    </w:rPr>
  </w:style>
  <w:style w:type="paragraph" w:customStyle="1" w:styleId="4Bulletedcopyblue">
    <w:name w:val="4 Bulleted copy blue"/>
    <w:basedOn w:val="Normal"/>
    <w:qFormat/>
    <w:rsid w:val="00CE615C"/>
    <w:pPr>
      <w:numPr>
        <w:numId w:val="1"/>
      </w:numPr>
      <w:spacing w:after="60"/>
    </w:pPr>
    <w:rPr>
      <w:rFonts w:ascii="Arial" w:eastAsia="MS Mincho" w:hAnsi="Arial" w:cs="Arial"/>
      <w:sz w:val="20"/>
      <w:szCs w:val="20"/>
    </w:rPr>
  </w:style>
  <w:style w:type="character" w:customStyle="1" w:styleId="1bodycopy10ptChar">
    <w:name w:val="1 body copy 10pt Char"/>
    <w:link w:val="1bodycopy10pt"/>
    <w:rsid w:val="00CE615C"/>
    <w:rPr>
      <w:rFonts w:ascii="Arial" w:eastAsia="MS Mincho" w:hAnsi="Arial" w:cs="Times New Roman"/>
      <w:sz w:val="20"/>
      <w:szCs w:val="24"/>
      <w:lang w:val="en-US"/>
    </w:rPr>
  </w:style>
  <w:style w:type="paragraph" w:customStyle="1" w:styleId="Text">
    <w:name w:val="Text"/>
    <w:basedOn w:val="BodyText"/>
    <w:link w:val="TextChar"/>
    <w:qFormat/>
    <w:rsid w:val="00CE615C"/>
    <w:rPr>
      <w:rFonts w:ascii="Arial" w:eastAsia="MS Mincho" w:hAnsi="Arial" w:cs="Arial"/>
      <w:sz w:val="20"/>
      <w:szCs w:val="20"/>
    </w:rPr>
  </w:style>
  <w:style w:type="character" w:customStyle="1" w:styleId="TextChar">
    <w:name w:val="Text Char"/>
    <w:link w:val="Text"/>
    <w:rsid w:val="00CE615C"/>
    <w:rPr>
      <w:rFonts w:ascii="Arial" w:eastAsia="MS Mincho" w:hAnsi="Arial" w:cs="Arial"/>
      <w:sz w:val="20"/>
      <w:szCs w:val="20"/>
      <w:lang w:val="en-US"/>
    </w:rPr>
  </w:style>
  <w:style w:type="paragraph" w:customStyle="1" w:styleId="Tablebodycopy">
    <w:name w:val="Table body copy"/>
    <w:basedOn w:val="1bodycopy10pt"/>
    <w:qFormat/>
    <w:rsid w:val="00CE615C"/>
    <w:pPr>
      <w:keepLines/>
      <w:spacing w:after="60"/>
      <w:textboxTightWrap w:val="allLines"/>
    </w:pPr>
  </w:style>
  <w:style w:type="paragraph" w:customStyle="1" w:styleId="Tablecopybulleted">
    <w:name w:val="Table copy bulleted"/>
    <w:basedOn w:val="Tablebodycopy"/>
    <w:qFormat/>
    <w:rsid w:val="00CE615C"/>
    <w:pPr>
      <w:numPr>
        <w:numId w:val="2"/>
      </w:numPr>
    </w:pPr>
  </w:style>
  <w:style w:type="paragraph" w:customStyle="1" w:styleId="Subhead2">
    <w:name w:val="Subhead 2"/>
    <w:basedOn w:val="1bodycopy10pt"/>
    <w:next w:val="1bodycopy10pt"/>
    <w:link w:val="Subhead2Char"/>
    <w:qFormat/>
    <w:rsid w:val="00CE615C"/>
    <w:pPr>
      <w:spacing w:before="120"/>
    </w:pPr>
    <w:rPr>
      <w:b/>
      <w:color w:val="12263F"/>
      <w:sz w:val="24"/>
    </w:rPr>
  </w:style>
  <w:style w:type="character" w:customStyle="1" w:styleId="Subhead2Char">
    <w:name w:val="Subhead 2 Char"/>
    <w:link w:val="Subhead2"/>
    <w:rsid w:val="00CE615C"/>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CE615C"/>
    <w:rPr>
      <w:rFonts w:ascii="Arial" w:eastAsia="MS Mincho" w:hAnsi="Arial" w:cs="Arial"/>
      <w:b/>
      <w:sz w:val="20"/>
      <w:szCs w:val="20"/>
    </w:rPr>
  </w:style>
  <w:style w:type="character" w:customStyle="1" w:styleId="Sub-headingChar">
    <w:name w:val="Sub-heading Char"/>
    <w:link w:val="Sub-heading"/>
    <w:rsid w:val="00CE615C"/>
    <w:rPr>
      <w:rFonts w:ascii="Arial" w:eastAsia="MS Mincho" w:hAnsi="Arial" w:cs="Arial"/>
      <w:b/>
      <w:sz w:val="20"/>
      <w:szCs w:val="20"/>
      <w:lang w:val="en-US"/>
    </w:rPr>
  </w:style>
  <w:style w:type="paragraph" w:customStyle="1" w:styleId="ColorfulList-Accent11">
    <w:name w:val="Colorful List - Accent 11"/>
    <w:basedOn w:val="Normal"/>
    <w:autoRedefine/>
    <w:uiPriority w:val="34"/>
    <w:qFormat/>
    <w:rsid w:val="00CE615C"/>
    <w:pPr>
      <w:numPr>
        <w:numId w:val="3"/>
      </w:numPr>
      <w:spacing w:before="120" w:after="120"/>
      <w:ind w:left="567" w:hanging="283"/>
    </w:pPr>
    <w:rPr>
      <w:rFonts w:ascii="Arial" w:eastAsia="Times New Roman" w:hAnsi="Arial" w:cs="Times New Roman"/>
      <w:sz w:val="20"/>
      <w:szCs w:val="20"/>
      <w:lang w:val="en-GB"/>
    </w:rPr>
  </w:style>
  <w:style w:type="paragraph" w:styleId="BodyText">
    <w:name w:val="Body Text"/>
    <w:basedOn w:val="Normal"/>
    <w:link w:val="BodyTextChar"/>
    <w:uiPriority w:val="99"/>
    <w:semiHidden/>
    <w:unhideWhenUsed/>
    <w:rsid w:val="00CE615C"/>
    <w:pPr>
      <w:spacing w:after="120"/>
    </w:pPr>
  </w:style>
  <w:style w:type="character" w:customStyle="1" w:styleId="BodyTextChar">
    <w:name w:val="Body Text Char"/>
    <w:basedOn w:val="DefaultParagraphFont"/>
    <w:link w:val="BodyText"/>
    <w:uiPriority w:val="99"/>
    <w:semiHidden/>
    <w:rsid w:val="00CE615C"/>
    <w:rPr>
      <w:rFonts w:eastAsiaTheme="minorEastAsia"/>
      <w:sz w:val="24"/>
      <w:szCs w:val="24"/>
      <w:lang w:val="en-US"/>
    </w:rPr>
  </w:style>
  <w:style w:type="table" w:styleId="TableGrid">
    <w:name w:val="Table Grid"/>
    <w:basedOn w:val="TableNormal"/>
    <w:uiPriority w:val="39"/>
    <w:rsid w:val="00CE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admin@hardwicke.gloucs.sch.uk" TargetMode="External"/><Relationship Id="rId7" Type="http://schemas.openxmlformats.org/officeDocument/2006/relationships/image" Target="media/image3.png"/><Relationship Id="rId2" Type="http://schemas.openxmlformats.org/officeDocument/2006/relationships/hyperlink" Target="http://www.hardwicke.gloucs.sch.uk" TargetMode="External"/><Relationship Id="rId1" Type="http://schemas.openxmlformats.org/officeDocument/2006/relationships/hyperlink" Target="mailto:admin@hardwicke.gloucs.sch.uk" TargetMode="Externa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hyperlink" Target="http://www.hardwicke.glouc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Emma Anderson</cp:lastModifiedBy>
  <cp:revision>5</cp:revision>
  <dcterms:created xsi:type="dcterms:W3CDTF">2020-06-08T13:53:00Z</dcterms:created>
  <dcterms:modified xsi:type="dcterms:W3CDTF">2020-06-16T20:39:00Z</dcterms:modified>
</cp:coreProperties>
</file>