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62E" w:rsidRDefault="00BF262E" w:rsidP="00BF272F">
      <w:pPr>
        <w:pStyle w:val="Header"/>
        <w:ind w:left="-1134"/>
        <w:rPr>
          <w:b/>
        </w:rPr>
      </w:pPr>
      <w:bookmarkStart w:id="0" w:name="_GoBack"/>
      <w:bookmarkEnd w:id="0"/>
    </w:p>
    <w:p w:rsidR="00074BBF" w:rsidRPr="00074BBF" w:rsidRDefault="00074BBF" w:rsidP="00074BBF">
      <w:pPr>
        <w:pStyle w:val="Header"/>
        <w:jc w:val="center"/>
        <w:rPr>
          <w:b/>
          <w:sz w:val="32"/>
          <w:szCs w:val="32"/>
        </w:rPr>
      </w:pPr>
      <w:r w:rsidRPr="00074BBF">
        <w:rPr>
          <w:b/>
          <w:sz w:val="32"/>
          <w:szCs w:val="32"/>
        </w:rPr>
        <w:t>School Recovery Checklist</w:t>
      </w:r>
    </w:p>
    <w:p w:rsidR="00074BBF" w:rsidRDefault="00074BBF" w:rsidP="00074BBF">
      <w:pPr>
        <w:jc w:val="center"/>
        <w:rPr>
          <w:rFonts w:eastAsiaTheme="minorHAnsi"/>
          <w:sz w:val="22"/>
          <w:szCs w:val="22"/>
          <w:lang w:val="en-GB"/>
        </w:rPr>
      </w:pPr>
    </w:p>
    <w:p w:rsidR="00074BBF" w:rsidRDefault="00054CD7" w:rsidP="00054CD7">
      <w:pPr>
        <w:spacing w:after="160" w:line="259" w:lineRule="auto"/>
        <w:ind w:left="360"/>
        <w:jc w:val="both"/>
        <w:rPr>
          <w:b/>
        </w:rPr>
      </w:pPr>
      <w:r w:rsidRPr="00C06241">
        <w:t>The priority</w:t>
      </w:r>
      <w:r w:rsidR="00074BBF" w:rsidRPr="00C06241">
        <w:t xml:space="preserve"> </w:t>
      </w:r>
      <w:r w:rsidRPr="00C06241">
        <w:t xml:space="preserve">is </w:t>
      </w:r>
      <w:r w:rsidR="00074BBF" w:rsidRPr="00C06241">
        <w:t>to maintain the health, safety and wellbeing of children, young people and staff</w:t>
      </w:r>
      <w:r w:rsidRPr="00C06241">
        <w:t>. S</w:t>
      </w:r>
      <w:r w:rsidR="00074BBF" w:rsidRPr="00C06241">
        <w:t>upporting vulnerable children and encouraging their attendance at school and maintaining provision for children of key workers</w:t>
      </w:r>
      <w:r w:rsidRPr="00C06241">
        <w:t xml:space="preserve"> is paramount alongside planning to </w:t>
      </w:r>
      <w:r w:rsidR="00074BBF" w:rsidRPr="00C06241">
        <w:t>best meet the needs of other cohorts of children</w:t>
      </w:r>
      <w:r w:rsidRPr="00C06241">
        <w:t xml:space="preserve">. Plans are made in accordance with </w:t>
      </w:r>
      <w:r w:rsidR="00074BBF" w:rsidRPr="00C06241">
        <w:t xml:space="preserve">the </w:t>
      </w:r>
      <w:proofErr w:type="spellStart"/>
      <w:r w:rsidR="00074BBF" w:rsidRPr="00C06241">
        <w:t>DfE</w:t>
      </w:r>
      <w:proofErr w:type="spellEnd"/>
      <w:r w:rsidR="00074BBF" w:rsidRPr="00C06241">
        <w:t xml:space="preserve"> non-statutory guidance </w:t>
      </w:r>
      <w:r w:rsidR="006539C8" w:rsidRPr="00C06241">
        <w:t>whilst taking</w:t>
      </w:r>
      <w:r w:rsidR="00074BBF" w:rsidRPr="00C06241">
        <w:t xml:space="preserve"> account </w:t>
      </w:r>
      <w:r w:rsidRPr="00C06241">
        <w:t xml:space="preserve">of the context of </w:t>
      </w:r>
      <w:r w:rsidR="006539C8" w:rsidRPr="00C06241">
        <w:t xml:space="preserve">the </w:t>
      </w:r>
      <w:r w:rsidRPr="00C06241">
        <w:t>school</w:t>
      </w:r>
      <w:r w:rsidR="006539C8" w:rsidRPr="00C06241">
        <w:t>/</w:t>
      </w:r>
      <w:r w:rsidRPr="00C06241">
        <w:t xml:space="preserve">setting. Arrangements are consistently under review and plans will be </w:t>
      </w:r>
      <w:r w:rsidR="00074BBF" w:rsidRPr="00C06241">
        <w:t>adapt</w:t>
      </w:r>
      <w:r w:rsidRPr="00C06241">
        <w:t xml:space="preserve">ed in response to changing needs. </w:t>
      </w:r>
      <w:r w:rsidR="00074BBF" w:rsidRPr="00C06241">
        <w:t xml:space="preserve"> </w:t>
      </w:r>
    </w:p>
    <w:p w:rsidR="008632DC" w:rsidRPr="00E51F10" w:rsidRDefault="008632DC" w:rsidP="008632DC">
      <w:pPr>
        <w:pStyle w:val="Header"/>
        <w:rPr>
          <w:b/>
        </w:rPr>
      </w:pPr>
      <w:r w:rsidRPr="00E51F10">
        <w:rPr>
          <w:b/>
        </w:rPr>
        <w:t>School:</w:t>
      </w:r>
    </w:p>
    <w:tbl>
      <w:tblPr>
        <w:tblStyle w:val="TableGrid"/>
        <w:tblW w:w="15593" w:type="dxa"/>
        <w:tblInd w:w="-1026" w:type="dxa"/>
        <w:tblLayout w:type="fixed"/>
        <w:tblLook w:val="04A0" w:firstRow="1" w:lastRow="0" w:firstColumn="1" w:lastColumn="0" w:noHBand="0" w:noVBand="1"/>
      </w:tblPr>
      <w:tblGrid>
        <w:gridCol w:w="1101"/>
        <w:gridCol w:w="6271"/>
        <w:gridCol w:w="5386"/>
        <w:gridCol w:w="2835"/>
      </w:tblGrid>
      <w:tr w:rsidR="008632DC" w:rsidTr="003102D3">
        <w:tc>
          <w:tcPr>
            <w:tcW w:w="1101" w:type="dxa"/>
          </w:tcPr>
          <w:p w:rsidR="008632DC" w:rsidRDefault="008632DC" w:rsidP="005E6390">
            <w:r>
              <w:t>Area</w:t>
            </w:r>
          </w:p>
        </w:tc>
        <w:tc>
          <w:tcPr>
            <w:tcW w:w="6271" w:type="dxa"/>
          </w:tcPr>
          <w:p w:rsidR="008632DC" w:rsidRDefault="008632DC" w:rsidP="005E6390">
            <w:r>
              <w:t>Action</w:t>
            </w:r>
          </w:p>
        </w:tc>
        <w:tc>
          <w:tcPr>
            <w:tcW w:w="5386" w:type="dxa"/>
          </w:tcPr>
          <w:p w:rsidR="008632DC" w:rsidRDefault="008632DC" w:rsidP="005E6390">
            <w:r>
              <w:t>Guidance</w:t>
            </w:r>
          </w:p>
        </w:tc>
        <w:tc>
          <w:tcPr>
            <w:tcW w:w="2835" w:type="dxa"/>
          </w:tcPr>
          <w:p w:rsidR="008632DC" w:rsidRDefault="00E51F10" w:rsidP="005E6390">
            <w:r>
              <w:t xml:space="preserve">Date </w:t>
            </w:r>
            <w:r w:rsidR="008632DC">
              <w:t>Completed</w:t>
            </w:r>
            <w:r>
              <w:t xml:space="preserve"> &amp; Notes</w:t>
            </w:r>
          </w:p>
        </w:tc>
      </w:tr>
      <w:tr w:rsidR="008F7784" w:rsidTr="003102D3">
        <w:tc>
          <w:tcPr>
            <w:tcW w:w="1101" w:type="dxa"/>
            <w:vMerge w:val="restart"/>
            <w:textDirection w:val="btLr"/>
          </w:tcPr>
          <w:p w:rsidR="008F7784" w:rsidRDefault="008F7784" w:rsidP="008632DC">
            <w:pPr>
              <w:pStyle w:val="ListParagraph"/>
              <w:numPr>
                <w:ilvl w:val="0"/>
                <w:numId w:val="1"/>
              </w:numPr>
              <w:spacing w:after="0" w:line="240" w:lineRule="auto"/>
              <w:ind w:right="113"/>
              <w:jc w:val="center"/>
            </w:pPr>
            <w:r>
              <w:t>Premises</w:t>
            </w:r>
          </w:p>
        </w:tc>
        <w:tc>
          <w:tcPr>
            <w:tcW w:w="6271" w:type="dxa"/>
          </w:tcPr>
          <w:p w:rsidR="008F7784" w:rsidRPr="003102D3" w:rsidRDefault="008F7784" w:rsidP="00713BF5">
            <w:pPr>
              <w:pStyle w:val="ListParagraph"/>
              <w:ind w:left="0"/>
            </w:pPr>
            <w:r>
              <w:t xml:space="preserve">1.1  </w:t>
            </w:r>
            <w:r w:rsidRPr="003102D3">
              <w:t>Catering contractors</w:t>
            </w:r>
            <w:r>
              <w:t>,</w:t>
            </w:r>
            <w:r w:rsidRPr="003102D3">
              <w:t xml:space="preserve"> </w:t>
            </w:r>
            <w:r>
              <w:t xml:space="preserve">or schools own catering staff, </w:t>
            </w:r>
            <w:r w:rsidRPr="003102D3">
              <w:t>have plan</w:t>
            </w:r>
            <w:r>
              <w:t>s</w:t>
            </w:r>
            <w:r w:rsidRPr="003102D3">
              <w:t xml:space="preserve"> in place for re</w:t>
            </w:r>
            <w:r>
              <w:t xml:space="preserve">storing </w:t>
            </w:r>
            <w:r w:rsidRPr="003102D3">
              <w:t>services  and are able to meet reopening</w:t>
            </w:r>
            <w:r>
              <w:t xml:space="preserve"> on 1 June</w:t>
            </w:r>
          </w:p>
        </w:tc>
        <w:tc>
          <w:tcPr>
            <w:tcW w:w="5386" w:type="dxa"/>
          </w:tcPr>
          <w:p w:rsidR="008F7784" w:rsidRDefault="008F7784" w:rsidP="005E4D11">
            <w:proofErr w:type="spellStart"/>
            <w:r w:rsidRPr="005E4D11">
              <w:t>Caterlink</w:t>
            </w:r>
            <w:proofErr w:type="spellEnd"/>
            <w:r w:rsidRPr="005E4D11">
              <w:t xml:space="preserve"> guidance on reopening is documented in the </w:t>
            </w:r>
            <w:r>
              <w:t>FAQs which accompany this checklist (Q4)</w:t>
            </w:r>
          </w:p>
        </w:tc>
        <w:tc>
          <w:tcPr>
            <w:tcW w:w="2835" w:type="dxa"/>
          </w:tcPr>
          <w:p w:rsidR="008F7784" w:rsidRDefault="008F7784" w:rsidP="005E6390"/>
        </w:tc>
      </w:tr>
      <w:tr w:rsidR="008F7784" w:rsidTr="003102D3">
        <w:tc>
          <w:tcPr>
            <w:tcW w:w="1101" w:type="dxa"/>
            <w:vMerge/>
          </w:tcPr>
          <w:p w:rsidR="008F7784" w:rsidRDefault="008F7784" w:rsidP="005E6390"/>
        </w:tc>
        <w:tc>
          <w:tcPr>
            <w:tcW w:w="6271" w:type="dxa"/>
          </w:tcPr>
          <w:p w:rsidR="008F7784" w:rsidRDefault="008F7784" w:rsidP="00C82F23">
            <w:r>
              <w:t>1.2  Cleaning contractors, or schools own cleaning staff, understand the cleaning protocols required on reopening and have sufficient staffing in place</w:t>
            </w:r>
          </w:p>
        </w:tc>
        <w:tc>
          <w:tcPr>
            <w:tcW w:w="5386" w:type="dxa"/>
          </w:tcPr>
          <w:p w:rsidR="008F7784" w:rsidRPr="003F4566" w:rsidRDefault="008F7784" w:rsidP="003F4566">
            <w:r w:rsidRPr="003F4566">
              <w:t>Cleaning in non healthcare settings</w:t>
            </w:r>
          </w:p>
          <w:p w:rsidR="008F7784" w:rsidRDefault="00351A90" w:rsidP="003F4566">
            <w:hyperlink r:id="rId9" w:history="1">
              <w:r w:rsidR="008F7784" w:rsidRPr="005A7F10">
                <w:rPr>
                  <w:rStyle w:val="Hyperlink"/>
                </w:rPr>
                <w:t>https://www.gov.uk/government/publications/covid-19-decontamination-in-non-healthcare-settings</w:t>
              </w:r>
            </w:hyperlink>
          </w:p>
          <w:p w:rsidR="008F7784" w:rsidRDefault="008F7784" w:rsidP="003F4566"/>
        </w:tc>
        <w:tc>
          <w:tcPr>
            <w:tcW w:w="2835" w:type="dxa"/>
          </w:tcPr>
          <w:p w:rsidR="008F7784" w:rsidRDefault="008F7784" w:rsidP="005E6390"/>
        </w:tc>
      </w:tr>
      <w:tr w:rsidR="008F7784" w:rsidTr="003102D3">
        <w:trPr>
          <w:trHeight w:val="822"/>
        </w:trPr>
        <w:tc>
          <w:tcPr>
            <w:tcW w:w="1101" w:type="dxa"/>
            <w:vMerge/>
          </w:tcPr>
          <w:p w:rsidR="008F7784" w:rsidRDefault="008F7784" w:rsidP="005E6390"/>
        </w:tc>
        <w:tc>
          <w:tcPr>
            <w:tcW w:w="6271" w:type="dxa"/>
          </w:tcPr>
          <w:p w:rsidR="008F7784" w:rsidRDefault="008F7784" w:rsidP="00A9648A">
            <w:r>
              <w:t>1.3  Protocols for social distancing of staff, students and parents  are in place and required equipment</w:t>
            </w:r>
            <w:r w:rsidR="00E852EC">
              <w:t xml:space="preserve"> and signage</w:t>
            </w:r>
            <w:r>
              <w:t xml:space="preserve"> is available e.g. barriers tape</w:t>
            </w:r>
          </w:p>
        </w:tc>
        <w:bookmarkStart w:id="1" w:name="_MON_1651326032"/>
        <w:bookmarkEnd w:id="1"/>
        <w:tc>
          <w:tcPr>
            <w:tcW w:w="5386" w:type="dxa"/>
          </w:tcPr>
          <w:p w:rsidR="008F7784" w:rsidRDefault="008F7784" w:rsidP="005E6390">
            <w:pPr>
              <w:rPr>
                <w:rFonts w:eastAsiaTheme="minorEastAsia"/>
                <w:sz w:val="24"/>
                <w:szCs w:val="24"/>
                <w:lang w:val="en-US"/>
              </w:rPr>
            </w:pPr>
            <w:r>
              <w:rPr>
                <w:rFonts w:eastAsiaTheme="minorEastAsia"/>
                <w:sz w:val="24"/>
                <w:szCs w:val="24"/>
                <w:lang w:val="en-US"/>
              </w:rPr>
              <w:object w:dxaOrig="1536"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Word.Document.12" ShapeID="_x0000_i1025" DrawAspect="Icon" ObjectID="_1651405907" r:id="rId11">
                  <o:FieldCodes>\s</o:FieldCodes>
                </o:OLEObject>
              </w:object>
            </w:r>
          </w:p>
          <w:p w:rsidR="008F7784" w:rsidRDefault="008F7784" w:rsidP="005E6390">
            <w:r w:rsidRPr="003B4E13">
              <w:t>Information on how to access/purchase signage bundles to be issued shortly</w:t>
            </w:r>
          </w:p>
        </w:tc>
        <w:tc>
          <w:tcPr>
            <w:tcW w:w="2835" w:type="dxa"/>
          </w:tcPr>
          <w:p w:rsidR="008F7784" w:rsidRDefault="008F7784" w:rsidP="005E6390"/>
        </w:tc>
      </w:tr>
      <w:tr w:rsidR="008F7784" w:rsidTr="003102D3">
        <w:trPr>
          <w:trHeight w:val="822"/>
        </w:trPr>
        <w:tc>
          <w:tcPr>
            <w:tcW w:w="1101" w:type="dxa"/>
            <w:vMerge/>
          </w:tcPr>
          <w:p w:rsidR="008F7784" w:rsidRDefault="008F7784" w:rsidP="005E6390"/>
        </w:tc>
        <w:tc>
          <w:tcPr>
            <w:tcW w:w="6271" w:type="dxa"/>
          </w:tcPr>
          <w:p w:rsidR="008F7784" w:rsidRDefault="008F7784" w:rsidP="008F7784">
            <w:r>
              <w:t xml:space="preserve">1.4  Protocols for infection </w:t>
            </w:r>
            <w:r w:rsidR="0023581B">
              <w:t xml:space="preserve">prevention &amp; </w:t>
            </w:r>
            <w:r>
              <w:t>control are understood by all staff</w:t>
            </w:r>
          </w:p>
          <w:p w:rsidR="00704F20" w:rsidRDefault="00704F20" w:rsidP="008F7784"/>
          <w:p w:rsidR="00704F20" w:rsidRDefault="00704F20" w:rsidP="008F7784"/>
        </w:tc>
        <w:tc>
          <w:tcPr>
            <w:tcW w:w="5386" w:type="dxa"/>
          </w:tcPr>
          <w:p w:rsidR="008F7784" w:rsidRDefault="008F7784" w:rsidP="005E6390">
            <w:r>
              <w:t>Public Health</w:t>
            </w:r>
            <w:r w:rsidR="0023581B">
              <w:t xml:space="preserve"> &amp; Government</w:t>
            </w:r>
            <w:r>
              <w:t xml:space="preserve"> guidance to follow</w:t>
            </w:r>
          </w:p>
        </w:tc>
        <w:tc>
          <w:tcPr>
            <w:tcW w:w="2835" w:type="dxa"/>
          </w:tcPr>
          <w:p w:rsidR="008F7784" w:rsidRDefault="008F7784" w:rsidP="005E6390"/>
        </w:tc>
      </w:tr>
      <w:tr w:rsidR="008632DC" w:rsidTr="003102D3">
        <w:tc>
          <w:tcPr>
            <w:tcW w:w="1101" w:type="dxa"/>
            <w:vMerge w:val="restart"/>
            <w:textDirection w:val="btLr"/>
          </w:tcPr>
          <w:p w:rsidR="008632DC" w:rsidRDefault="008632DC" w:rsidP="008632DC">
            <w:pPr>
              <w:pStyle w:val="ListParagraph"/>
              <w:numPr>
                <w:ilvl w:val="0"/>
                <w:numId w:val="1"/>
              </w:numPr>
              <w:spacing w:after="0" w:line="240" w:lineRule="auto"/>
              <w:ind w:right="113"/>
              <w:jc w:val="center"/>
            </w:pPr>
            <w:r>
              <w:t>Attendance</w:t>
            </w:r>
          </w:p>
        </w:tc>
        <w:tc>
          <w:tcPr>
            <w:tcW w:w="6271" w:type="dxa"/>
          </w:tcPr>
          <w:p w:rsidR="008632DC" w:rsidRDefault="00D30F84" w:rsidP="005E6390">
            <w:r>
              <w:t xml:space="preserve">2.1 </w:t>
            </w:r>
            <w:r w:rsidR="00FB48BD">
              <w:t xml:space="preserve">Students who should </w:t>
            </w:r>
            <w:r w:rsidR="008632DC">
              <w:t>not be returning to school have been identified and parents informed &amp; given details of continuing arrangements for online support</w:t>
            </w:r>
          </w:p>
        </w:tc>
        <w:tc>
          <w:tcPr>
            <w:tcW w:w="5386" w:type="dxa"/>
          </w:tcPr>
          <w:p w:rsidR="008632DC" w:rsidRDefault="00351A90" w:rsidP="005E6390">
            <w:hyperlink r:id="rId12" w:history="1">
              <w:r w:rsidR="00085B21" w:rsidRPr="005A7F10">
                <w:rPr>
                  <w:rStyle w:val="Hyperlink"/>
                </w:rPr>
                <w:t>https://www.gov.uk/government/publications/guidance-on-shielding-and-protecting-extremely-vulnerable-persons-from-covid-19/covid-19-guidance-on-protecting-people-most-likely-to-get-</w:t>
              </w:r>
              <w:r w:rsidR="00085B21" w:rsidRPr="005A7F10">
                <w:rPr>
                  <w:rStyle w:val="Hyperlink"/>
                </w:rPr>
                <w:lastRenderedPageBreak/>
                <w:t>unwell-from-coronavirus-shielding-young-peoples-version</w:t>
              </w:r>
            </w:hyperlink>
          </w:p>
          <w:p w:rsidR="00085B21" w:rsidRDefault="00085B21" w:rsidP="005E6390"/>
        </w:tc>
        <w:tc>
          <w:tcPr>
            <w:tcW w:w="2835" w:type="dxa"/>
          </w:tcPr>
          <w:p w:rsidR="008632DC" w:rsidRDefault="008632DC" w:rsidP="005E6390"/>
        </w:tc>
      </w:tr>
      <w:tr w:rsidR="008632DC" w:rsidTr="003102D3">
        <w:tc>
          <w:tcPr>
            <w:tcW w:w="1101" w:type="dxa"/>
            <w:vMerge/>
          </w:tcPr>
          <w:p w:rsidR="008632DC" w:rsidRDefault="008632DC" w:rsidP="005E6390"/>
        </w:tc>
        <w:tc>
          <w:tcPr>
            <w:tcW w:w="6271" w:type="dxa"/>
          </w:tcPr>
          <w:p w:rsidR="008632DC" w:rsidRDefault="008632DC" w:rsidP="005E6390">
            <w:r>
              <w:t xml:space="preserve">2.2 </w:t>
            </w:r>
            <w:r w:rsidR="001717B4">
              <w:t xml:space="preserve"> </w:t>
            </w:r>
            <w:r>
              <w:t>Parents of all children who should be returning to school have been informed of return dates and arrangements</w:t>
            </w:r>
          </w:p>
          <w:p w:rsidR="008A5E53" w:rsidRDefault="008A5E53" w:rsidP="005E6390"/>
        </w:tc>
        <w:tc>
          <w:tcPr>
            <w:tcW w:w="5386" w:type="dxa"/>
          </w:tcPr>
          <w:p w:rsidR="008632DC" w:rsidRDefault="005E6D90" w:rsidP="005E6390">
            <w:r>
              <w:rPr>
                <w:rFonts w:eastAsiaTheme="minorEastAsia"/>
                <w:sz w:val="24"/>
                <w:szCs w:val="24"/>
                <w:lang w:val="en-US"/>
              </w:rPr>
              <w:object w:dxaOrig="1536" w:dyaOrig="993">
                <v:shape id="_x0000_i1026" type="#_x0000_t75" style="width:76.5pt;height:49.5pt" o:ole="">
                  <v:imagedata r:id="rId13" o:title=""/>
                </v:shape>
                <o:OLEObject Type="Embed" ProgID="Word.Document.12" ShapeID="_x0000_i1026" DrawAspect="Icon" ObjectID="_1651405908" r:id="rId14">
                  <o:FieldCodes>\s</o:FieldCodes>
                </o:OLEObject>
              </w:object>
            </w:r>
          </w:p>
        </w:tc>
        <w:tc>
          <w:tcPr>
            <w:tcW w:w="2835" w:type="dxa"/>
          </w:tcPr>
          <w:p w:rsidR="008632DC" w:rsidRDefault="008632DC" w:rsidP="005E6390"/>
        </w:tc>
      </w:tr>
      <w:tr w:rsidR="008632DC" w:rsidTr="003102D3">
        <w:tc>
          <w:tcPr>
            <w:tcW w:w="1101" w:type="dxa"/>
            <w:vMerge/>
          </w:tcPr>
          <w:p w:rsidR="008632DC" w:rsidRDefault="008632DC" w:rsidP="005E6390"/>
        </w:tc>
        <w:tc>
          <w:tcPr>
            <w:tcW w:w="6271" w:type="dxa"/>
          </w:tcPr>
          <w:p w:rsidR="008632DC" w:rsidRDefault="008632DC" w:rsidP="00C82F23">
            <w:r>
              <w:t xml:space="preserve">2.3 </w:t>
            </w:r>
            <w:r w:rsidR="001717B4">
              <w:t xml:space="preserve"> </w:t>
            </w:r>
            <w:r>
              <w:t>Attendance staff have been briefed on the new coding for the post</w:t>
            </w:r>
            <w:r w:rsidR="00C82F23">
              <w:t>-</w:t>
            </w:r>
            <w:r w:rsidR="00752A1F">
              <w:t>COVID-19</w:t>
            </w:r>
            <w:r>
              <w:t xml:space="preserve"> period and systems have been updated for the new codes</w:t>
            </w:r>
          </w:p>
          <w:p w:rsidR="00EA7D61" w:rsidRDefault="00EA7D61" w:rsidP="00C82F23"/>
        </w:tc>
        <w:tc>
          <w:tcPr>
            <w:tcW w:w="5386" w:type="dxa"/>
          </w:tcPr>
          <w:p w:rsidR="003B4E13" w:rsidRDefault="00351A90" w:rsidP="003B4E13">
            <w:hyperlink r:id="rId15" w:anchor="key-issues" w:history="1">
              <w:r w:rsidR="003B4E13" w:rsidRPr="00161FB6">
                <w:rPr>
                  <w:rStyle w:val="Hyperlink"/>
                </w:rPr>
                <w:t>https://www.gov.uk/government/publications/actions-for-educational-and-childcare-settings-to-prepare-for-wider-opening-from-1-june-2020/actions-for-education-and-childcare-settings-to-prepare-for-wider-opening-from-1-june-2020#key-issues</w:t>
              </w:r>
            </w:hyperlink>
          </w:p>
          <w:p w:rsidR="003B4E13" w:rsidRDefault="003B4E13" w:rsidP="003B4E13"/>
          <w:p w:rsidR="008632DC" w:rsidRDefault="00085B21" w:rsidP="005E6390">
            <w:r w:rsidRPr="002A6749">
              <w:t>Inclusion team</w:t>
            </w:r>
            <w:r w:rsidR="003B4E13" w:rsidRPr="002A6749">
              <w:t xml:space="preserve"> guidance to follow</w:t>
            </w:r>
          </w:p>
        </w:tc>
        <w:tc>
          <w:tcPr>
            <w:tcW w:w="2835" w:type="dxa"/>
          </w:tcPr>
          <w:p w:rsidR="008632DC" w:rsidRDefault="008632DC" w:rsidP="005E6390"/>
        </w:tc>
      </w:tr>
      <w:tr w:rsidR="008632DC" w:rsidTr="003102D3">
        <w:tc>
          <w:tcPr>
            <w:tcW w:w="1101" w:type="dxa"/>
            <w:vMerge/>
          </w:tcPr>
          <w:p w:rsidR="008632DC" w:rsidRDefault="008632DC" w:rsidP="005E6390"/>
        </w:tc>
        <w:tc>
          <w:tcPr>
            <w:tcW w:w="6271" w:type="dxa"/>
          </w:tcPr>
          <w:p w:rsidR="008632DC" w:rsidRDefault="008632DC" w:rsidP="005E6390">
            <w:r>
              <w:t xml:space="preserve">2.4 </w:t>
            </w:r>
            <w:r w:rsidR="001717B4">
              <w:t xml:space="preserve"> </w:t>
            </w:r>
            <w:r>
              <w:t>Transport cont</w:t>
            </w:r>
            <w:r w:rsidR="00453397">
              <w:t>r</w:t>
            </w:r>
            <w:r>
              <w:t xml:space="preserve">actors have confirmed changes to routes/service </w:t>
            </w:r>
            <w:r w:rsidR="00453397">
              <w:t xml:space="preserve">in light of parental feedback on use during summer term </w:t>
            </w:r>
            <w:r>
              <w:t>and school timetable adjusted in response</w:t>
            </w:r>
          </w:p>
          <w:p w:rsidR="008A5E53" w:rsidRDefault="008A5E53" w:rsidP="005E6390"/>
        </w:tc>
        <w:tc>
          <w:tcPr>
            <w:tcW w:w="5386" w:type="dxa"/>
          </w:tcPr>
          <w:p w:rsidR="008632DC" w:rsidRDefault="003102D3" w:rsidP="005E6390">
            <w:r w:rsidRPr="002A6749">
              <w:t>ITU</w:t>
            </w:r>
            <w:r w:rsidR="002A6749" w:rsidRPr="002A6749">
              <w:t xml:space="preserve"> guidance</w:t>
            </w:r>
            <w:r w:rsidR="002A6749">
              <w:t xml:space="preserve"> to follow</w:t>
            </w:r>
          </w:p>
        </w:tc>
        <w:tc>
          <w:tcPr>
            <w:tcW w:w="2835" w:type="dxa"/>
          </w:tcPr>
          <w:p w:rsidR="008632DC" w:rsidRDefault="008632DC" w:rsidP="005E6390"/>
        </w:tc>
      </w:tr>
      <w:tr w:rsidR="008632DC" w:rsidTr="003102D3">
        <w:tc>
          <w:tcPr>
            <w:tcW w:w="1101" w:type="dxa"/>
            <w:vMerge/>
          </w:tcPr>
          <w:p w:rsidR="008632DC" w:rsidRDefault="008632DC" w:rsidP="005E6390"/>
        </w:tc>
        <w:tc>
          <w:tcPr>
            <w:tcW w:w="6271" w:type="dxa"/>
          </w:tcPr>
          <w:p w:rsidR="008632DC" w:rsidRDefault="008632DC" w:rsidP="005E6390">
            <w:r>
              <w:t>2.5  Safeguarding arrangements for students not attending school are in place</w:t>
            </w:r>
          </w:p>
        </w:tc>
        <w:tc>
          <w:tcPr>
            <w:tcW w:w="5386" w:type="dxa"/>
          </w:tcPr>
          <w:p w:rsidR="008632DC" w:rsidRDefault="00074BBF" w:rsidP="005E6390">
            <w:r>
              <w:rPr>
                <w:rFonts w:eastAsiaTheme="minorEastAsia"/>
                <w:sz w:val="24"/>
                <w:szCs w:val="24"/>
                <w:lang w:val="en-US"/>
              </w:rPr>
              <w:object w:dxaOrig="1536" w:dyaOrig="993">
                <v:shape id="_x0000_i1027" type="#_x0000_t75" style="width:76.5pt;height:49.5pt" o:ole="">
                  <v:imagedata r:id="rId16" o:title=""/>
                </v:shape>
                <o:OLEObject Type="Embed" ProgID="Word.Document.12" ShapeID="_x0000_i1027" DrawAspect="Icon" ObjectID="_1651405909" r:id="rId17">
                  <o:FieldCodes>\s</o:FieldCodes>
                </o:OLEObject>
              </w:object>
            </w:r>
          </w:p>
        </w:tc>
        <w:tc>
          <w:tcPr>
            <w:tcW w:w="2835" w:type="dxa"/>
          </w:tcPr>
          <w:p w:rsidR="008632DC" w:rsidRDefault="008632DC" w:rsidP="005E6390"/>
        </w:tc>
      </w:tr>
      <w:tr w:rsidR="008632DC" w:rsidTr="003102D3">
        <w:tc>
          <w:tcPr>
            <w:tcW w:w="1101" w:type="dxa"/>
            <w:vMerge w:val="restart"/>
            <w:textDirection w:val="btLr"/>
          </w:tcPr>
          <w:p w:rsidR="008632DC" w:rsidRDefault="008632DC" w:rsidP="008632DC">
            <w:pPr>
              <w:pStyle w:val="ListParagraph"/>
              <w:numPr>
                <w:ilvl w:val="0"/>
                <w:numId w:val="1"/>
              </w:numPr>
              <w:spacing w:after="0" w:line="240" w:lineRule="auto"/>
              <w:ind w:right="113"/>
              <w:jc w:val="center"/>
            </w:pPr>
            <w:r>
              <w:t>Staffing</w:t>
            </w:r>
          </w:p>
        </w:tc>
        <w:tc>
          <w:tcPr>
            <w:tcW w:w="6271" w:type="dxa"/>
          </w:tcPr>
          <w:p w:rsidR="008632DC" w:rsidRDefault="008632DC" w:rsidP="00C82F23">
            <w:r>
              <w:t xml:space="preserve">3.1 </w:t>
            </w:r>
            <w:r w:rsidR="001717B4">
              <w:t xml:space="preserve"> </w:t>
            </w:r>
            <w:r>
              <w:t xml:space="preserve">Staff who should not be returning to work have been identified and notified. </w:t>
            </w:r>
            <w:r w:rsidR="00C82F23">
              <w:t>Members of s</w:t>
            </w:r>
            <w:r>
              <w:t xml:space="preserve">taff not returning </w:t>
            </w:r>
            <w:r w:rsidR="007016FC">
              <w:t>understand their</w:t>
            </w:r>
            <w:r>
              <w:t xml:space="preserve"> duties whilst working from home.</w:t>
            </w:r>
          </w:p>
        </w:tc>
        <w:tc>
          <w:tcPr>
            <w:tcW w:w="5386" w:type="dxa"/>
          </w:tcPr>
          <w:p w:rsidR="002A6749" w:rsidRDefault="00351A90" w:rsidP="002A6749">
            <w:pPr>
              <w:rPr>
                <w:highlight w:val="yellow"/>
              </w:rPr>
            </w:pPr>
            <w:hyperlink r:id="rId18" w:anchor="reviewing-your-staff-for-availability-in-school" w:history="1">
              <w:r w:rsidR="002A6749" w:rsidRPr="00161FB6">
                <w:rPr>
                  <w:rStyle w:val="Hyperlink"/>
                </w:rPr>
                <w:t>https://www.gov.uk/government/publications/preparing-for-the-wider-opening-of-schools-from-1-june/planning-guide-for-primary-schools#reviewing-your-staff-for-availability-in-school</w:t>
              </w:r>
            </w:hyperlink>
            <w:r w:rsidR="002A6749" w:rsidRPr="00F34798">
              <w:rPr>
                <w:highlight w:val="yellow"/>
              </w:rPr>
              <w:t xml:space="preserve"> </w:t>
            </w:r>
          </w:p>
          <w:p w:rsidR="002A6749" w:rsidRDefault="002A6749" w:rsidP="005E6390">
            <w:pPr>
              <w:rPr>
                <w:highlight w:val="yellow"/>
              </w:rPr>
            </w:pPr>
          </w:p>
          <w:p w:rsidR="008632DC" w:rsidRDefault="008A5E53" w:rsidP="005E6390">
            <w:r w:rsidRPr="002A6749">
              <w:t>HR FAQs</w:t>
            </w:r>
            <w:r w:rsidR="002A6749">
              <w:t xml:space="preserve"> to follow</w:t>
            </w:r>
          </w:p>
        </w:tc>
        <w:tc>
          <w:tcPr>
            <w:tcW w:w="2835" w:type="dxa"/>
          </w:tcPr>
          <w:p w:rsidR="008632DC" w:rsidRDefault="008632DC" w:rsidP="005E6390"/>
        </w:tc>
      </w:tr>
      <w:tr w:rsidR="008632DC" w:rsidTr="003102D3">
        <w:tc>
          <w:tcPr>
            <w:tcW w:w="1101" w:type="dxa"/>
            <w:vMerge/>
          </w:tcPr>
          <w:p w:rsidR="008632DC" w:rsidRDefault="008632DC" w:rsidP="005E6390"/>
        </w:tc>
        <w:tc>
          <w:tcPr>
            <w:tcW w:w="6271" w:type="dxa"/>
          </w:tcPr>
          <w:p w:rsidR="008632DC" w:rsidRDefault="007016FC" w:rsidP="005E6390">
            <w:r>
              <w:t xml:space="preserve">3.2 </w:t>
            </w:r>
            <w:r w:rsidR="001717B4">
              <w:t xml:space="preserve"> </w:t>
            </w:r>
            <w:r>
              <w:t>Staff</w:t>
            </w:r>
            <w:r w:rsidR="008632DC">
              <w:t xml:space="preserve"> expected to return to work have been notified and are clear on the return date and arrangements.  Staff have been fully briefed on their roles and responsibilities on returning to work including supporting those students who will remain at home.</w:t>
            </w:r>
          </w:p>
        </w:tc>
        <w:tc>
          <w:tcPr>
            <w:tcW w:w="5386" w:type="dxa"/>
          </w:tcPr>
          <w:p w:rsidR="002A6749" w:rsidRDefault="00351A90" w:rsidP="002A6749">
            <w:hyperlink r:id="rId19" w:anchor="creating-and-staffing-your-temporary-teaching-groups" w:history="1">
              <w:r w:rsidR="002A6749" w:rsidRPr="00161FB6">
                <w:rPr>
                  <w:rStyle w:val="Hyperlink"/>
                </w:rPr>
                <w:t>https://www.gov.uk/government/publications/preparing-for-the-wider-opening-of-schools-from-1-june/planning-guide-for-primary-schools#creating-and-staffing-your-temporary-teaching-groups</w:t>
              </w:r>
            </w:hyperlink>
          </w:p>
          <w:p w:rsidR="002A6749" w:rsidRDefault="002A6749" w:rsidP="005E6390"/>
          <w:p w:rsidR="008632DC" w:rsidRDefault="002A6749" w:rsidP="005E6390">
            <w:r w:rsidRPr="002A6749">
              <w:t>HR FAQs</w:t>
            </w:r>
            <w:r>
              <w:t xml:space="preserve"> to follow</w:t>
            </w:r>
          </w:p>
        </w:tc>
        <w:tc>
          <w:tcPr>
            <w:tcW w:w="2835" w:type="dxa"/>
          </w:tcPr>
          <w:p w:rsidR="008632DC" w:rsidRDefault="008632DC" w:rsidP="005E6390"/>
        </w:tc>
      </w:tr>
      <w:tr w:rsidR="008632DC" w:rsidTr="003102D3">
        <w:tc>
          <w:tcPr>
            <w:tcW w:w="1101" w:type="dxa"/>
            <w:vMerge/>
          </w:tcPr>
          <w:p w:rsidR="008632DC" w:rsidRDefault="008632DC" w:rsidP="005E6390"/>
        </w:tc>
        <w:tc>
          <w:tcPr>
            <w:tcW w:w="6271" w:type="dxa"/>
          </w:tcPr>
          <w:p w:rsidR="008632DC" w:rsidRDefault="008632DC" w:rsidP="005E6390">
            <w:r>
              <w:t xml:space="preserve">3.2 </w:t>
            </w:r>
            <w:r w:rsidR="001717B4">
              <w:t xml:space="preserve"> </w:t>
            </w:r>
            <w:r>
              <w:t>Term dates and holidays have been confirmed for the summer and next academic year.</w:t>
            </w:r>
          </w:p>
          <w:p w:rsidR="00704F20" w:rsidRDefault="00704F20" w:rsidP="005E6390"/>
          <w:p w:rsidR="00704F20" w:rsidRDefault="00704F20" w:rsidP="005E6390"/>
        </w:tc>
        <w:tc>
          <w:tcPr>
            <w:tcW w:w="5386" w:type="dxa"/>
          </w:tcPr>
          <w:p w:rsidR="008632DC" w:rsidRDefault="008632DC" w:rsidP="005E6390"/>
        </w:tc>
        <w:tc>
          <w:tcPr>
            <w:tcW w:w="2835" w:type="dxa"/>
          </w:tcPr>
          <w:p w:rsidR="008632DC" w:rsidRDefault="008632DC" w:rsidP="005E6390"/>
        </w:tc>
      </w:tr>
      <w:tr w:rsidR="008632DC" w:rsidTr="003102D3">
        <w:trPr>
          <w:cantSplit/>
          <w:trHeight w:val="1134"/>
        </w:trPr>
        <w:tc>
          <w:tcPr>
            <w:tcW w:w="1101" w:type="dxa"/>
            <w:vMerge w:val="restart"/>
            <w:textDirection w:val="btLr"/>
          </w:tcPr>
          <w:p w:rsidR="008632DC" w:rsidRDefault="008632DC" w:rsidP="008632DC">
            <w:pPr>
              <w:pStyle w:val="ListParagraph"/>
              <w:numPr>
                <w:ilvl w:val="0"/>
                <w:numId w:val="1"/>
              </w:numPr>
              <w:spacing w:after="0" w:line="240" w:lineRule="auto"/>
              <w:ind w:right="113"/>
              <w:jc w:val="center"/>
            </w:pPr>
            <w:r>
              <w:t>Wellbeing of staff &amp; students</w:t>
            </w:r>
          </w:p>
        </w:tc>
        <w:tc>
          <w:tcPr>
            <w:tcW w:w="6271" w:type="dxa"/>
          </w:tcPr>
          <w:p w:rsidR="008632DC" w:rsidRDefault="008632DC" w:rsidP="005E6390">
            <w:r>
              <w:t xml:space="preserve">4.1 </w:t>
            </w:r>
            <w:r w:rsidR="001717B4">
              <w:t xml:space="preserve"> </w:t>
            </w:r>
            <w:r>
              <w:t xml:space="preserve">The curriculum gives students’ time for reintegration and readjustment back into school life. Resources are in place to support staff through the reintegration process </w:t>
            </w:r>
          </w:p>
        </w:tc>
        <w:tc>
          <w:tcPr>
            <w:tcW w:w="5386" w:type="dxa"/>
          </w:tcPr>
          <w:p w:rsidR="00AA6923" w:rsidRDefault="00AA6923" w:rsidP="00AA6923">
            <w:pPr>
              <w:rPr>
                <w:rFonts w:eastAsiaTheme="minorEastAsia"/>
                <w:sz w:val="24"/>
                <w:szCs w:val="24"/>
                <w:lang w:val="en-US"/>
              </w:rPr>
            </w:pPr>
            <w:r>
              <w:rPr>
                <w:rFonts w:eastAsiaTheme="minorEastAsia"/>
                <w:sz w:val="24"/>
                <w:szCs w:val="24"/>
                <w:lang w:val="en-US"/>
              </w:rPr>
              <w:object w:dxaOrig="1536" w:dyaOrig="993">
                <v:shape id="_x0000_i1028" type="#_x0000_t75" style="width:76.5pt;height:49.5pt" o:ole="">
                  <v:imagedata r:id="rId16" o:title=""/>
                </v:shape>
                <o:OLEObject Type="Embed" ProgID="Word.Document.12" ShapeID="_x0000_i1028" DrawAspect="Icon" ObjectID="_1651405910" r:id="rId20">
                  <o:FieldCodes>\s</o:FieldCodes>
                </o:OLEObject>
              </w:object>
            </w:r>
          </w:p>
          <w:p w:rsidR="004C6278" w:rsidRPr="0033090B" w:rsidRDefault="0033090B" w:rsidP="00AA6923">
            <w:r>
              <w:t>Resources to help</w:t>
            </w:r>
            <w:r w:rsidRPr="0033090B">
              <w:t xml:space="preserve"> school leader</w:t>
            </w:r>
            <w:r>
              <w:t>s</w:t>
            </w:r>
            <w:r w:rsidRPr="0033090B">
              <w:t xml:space="preserve">  plan for the next phase of coming back together as a school community</w:t>
            </w:r>
          </w:p>
          <w:p w:rsidR="004C6278" w:rsidRDefault="00351A90" w:rsidP="00AA6923">
            <w:hyperlink r:id="rId21" w:history="1">
              <w:r w:rsidR="004C6278">
                <w:rPr>
                  <w:rStyle w:val="Hyperlink"/>
                </w:rPr>
                <w:t>www.restoreourschools.com</w:t>
              </w:r>
            </w:hyperlink>
          </w:p>
          <w:p w:rsidR="0033090B" w:rsidRDefault="0033090B" w:rsidP="00AA6923"/>
          <w:p w:rsidR="004226E4" w:rsidRDefault="004226E4" w:rsidP="00AA6923">
            <w:r w:rsidRPr="002A6749">
              <w:t>GHLL &amp; GSEP</w:t>
            </w:r>
            <w:r w:rsidR="002A6749">
              <w:t xml:space="preserve"> resource pack to follow</w:t>
            </w:r>
          </w:p>
        </w:tc>
        <w:tc>
          <w:tcPr>
            <w:tcW w:w="2835" w:type="dxa"/>
          </w:tcPr>
          <w:p w:rsidR="008632DC" w:rsidRDefault="008632DC" w:rsidP="005E6390"/>
        </w:tc>
      </w:tr>
      <w:tr w:rsidR="008632DC" w:rsidTr="003102D3">
        <w:tc>
          <w:tcPr>
            <w:tcW w:w="1101" w:type="dxa"/>
            <w:vMerge/>
          </w:tcPr>
          <w:p w:rsidR="008632DC" w:rsidRDefault="008632DC" w:rsidP="005E6390">
            <w:pPr>
              <w:pStyle w:val="ListParagraph"/>
            </w:pPr>
          </w:p>
        </w:tc>
        <w:tc>
          <w:tcPr>
            <w:tcW w:w="6271" w:type="dxa"/>
          </w:tcPr>
          <w:p w:rsidR="008632DC" w:rsidRDefault="008632DC" w:rsidP="005E6390">
            <w:r>
              <w:t xml:space="preserve">4.2 </w:t>
            </w:r>
            <w:r w:rsidR="001717B4">
              <w:t xml:space="preserve"> </w:t>
            </w:r>
            <w:r>
              <w:t xml:space="preserve">Pastoral staff are familiar with resources and support available for students who have suffered/are continuing to suffer trauma during the </w:t>
            </w:r>
            <w:r w:rsidR="00752A1F">
              <w:t>COVID-19</w:t>
            </w:r>
            <w:r>
              <w:t xml:space="preserve"> period</w:t>
            </w:r>
          </w:p>
        </w:tc>
        <w:tc>
          <w:tcPr>
            <w:tcW w:w="5386" w:type="dxa"/>
          </w:tcPr>
          <w:p w:rsidR="004226E4" w:rsidRDefault="004226E4" w:rsidP="004226E4">
            <w:r>
              <w:rPr>
                <w:rFonts w:eastAsiaTheme="minorEastAsia"/>
                <w:sz w:val="24"/>
                <w:szCs w:val="24"/>
                <w:lang w:val="en-US"/>
              </w:rPr>
              <w:object w:dxaOrig="1536" w:dyaOrig="993">
                <v:shape id="_x0000_i1029" type="#_x0000_t75" style="width:76.5pt;height:49.5pt" o:ole="">
                  <v:imagedata r:id="rId16" o:title=""/>
                </v:shape>
                <o:OLEObject Type="Embed" ProgID="Word.Document.12" ShapeID="_x0000_i1029" DrawAspect="Icon" ObjectID="_1651405911" r:id="rId22">
                  <o:FieldCodes>\s</o:FieldCodes>
                </o:OLEObject>
              </w:object>
            </w:r>
          </w:p>
          <w:p w:rsidR="008632DC" w:rsidRDefault="002A6749" w:rsidP="004226E4">
            <w:r w:rsidRPr="002A6749">
              <w:t>GHLL &amp; GSEP</w:t>
            </w:r>
            <w:r>
              <w:t xml:space="preserve"> resource pack to follow</w:t>
            </w:r>
          </w:p>
        </w:tc>
        <w:tc>
          <w:tcPr>
            <w:tcW w:w="2835" w:type="dxa"/>
          </w:tcPr>
          <w:p w:rsidR="008632DC" w:rsidRDefault="008632DC" w:rsidP="005E6390"/>
        </w:tc>
      </w:tr>
      <w:tr w:rsidR="008632DC" w:rsidTr="003102D3">
        <w:trPr>
          <w:trHeight w:val="416"/>
        </w:trPr>
        <w:tc>
          <w:tcPr>
            <w:tcW w:w="1101" w:type="dxa"/>
            <w:vMerge/>
          </w:tcPr>
          <w:p w:rsidR="008632DC" w:rsidRDefault="008632DC" w:rsidP="005E6390">
            <w:pPr>
              <w:pStyle w:val="ListParagraph"/>
            </w:pPr>
          </w:p>
        </w:tc>
        <w:tc>
          <w:tcPr>
            <w:tcW w:w="6271" w:type="dxa"/>
          </w:tcPr>
          <w:p w:rsidR="003D51B1" w:rsidRPr="003D51B1" w:rsidRDefault="001717B4" w:rsidP="001717B4">
            <w:pPr>
              <w:pStyle w:val="ListParagraph"/>
              <w:ind w:left="67"/>
            </w:pPr>
            <w:r>
              <w:t xml:space="preserve">4.3  </w:t>
            </w:r>
            <w:r w:rsidRPr="003D51B1">
              <w:t>Support is in place for staff who have suffered trauma/are continuing to suffer trauma during the</w:t>
            </w:r>
            <w:r>
              <w:t xml:space="preserve"> </w:t>
            </w:r>
            <w:r w:rsidRPr="003D51B1">
              <w:t>COVID-19 period</w:t>
            </w:r>
          </w:p>
        </w:tc>
        <w:tc>
          <w:tcPr>
            <w:tcW w:w="5386" w:type="dxa"/>
          </w:tcPr>
          <w:p w:rsidR="008632DC" w:rsidRDefault="002A6749" w:rsidP="005E6390">
            <w:r w:rsidRPr="002A6749">
              <w:t>HR FAQs</w:t>
            </w:r>
            <w:r>
              <w:t xml:space="preserve"> to follow</w:t>
            </w:r>
          </w:p>
        </w:tc>
        <w:tc>
          <w:tcPr>
            <w:tcW w:w="2835" w:type="dxa"/>
          </w:tcPr>
          <w:p w:rsidR="008632DC" w:rsidRDefault="008632DC" w:rsidP="005E6390"/>
        </w:tc>
      </w:tr>
      <w:tr w:rsidR="008632DC" w:rsidTr="003102D3">
        <w:tc>
          <w:tcPr>
            <w:tcW w:w="1101" w:type="dxa"/>
            <w:vMerge w:val="restart"/>
            <w:textDirection w:val="btLr"/>
          </w:tcPr>
          <w:p w:rsidR="008632DC" w:rsidRDefault="008632DC" w:rsidP="008632DC">
            <w:pPr>
              <w:pStyle w:val="ListParagraph"/>
              <w:numPr>
                <w:ilvl w:val="0"/>
                <w:numId w:val="1"/>
              </w:numPr>
              <w:spacing w:after="0" w:line="240" w:lineRule="auto"/>
              <w:ind w:right="113"/>
              <w:jc w:val="center"/>
            </w:pPr>
            <w:r>
              <w:t>Transition</w:t>
            </w:r>
          </w:p>
        </w:tc>
        <w:tc>
          <w:tcPr>
            <w:tcW w:w="6271" w:type="dxa"/>
          </w:tcPr>
          <w:p w:rsidR="008632DC" w:rsidRDefault="008632DC" w:rsidP="005E6390">
            <w:r>
              <w:t>5.1 Feeder schools &amp; settings have been contacted and dates &amp; details agreed for transfer of information on new cohorts</w:t>
            </w:r>
          </w:p>
          <w:p w:rsidR="001717B4" w:rsidRDefault="001717B4" w:rsidP="005E6390"/>
          <w:p w:rsidR="00704F20" w:rsidRDefault="00704F20" w:rsidP="005E6390"/>
          <w:p w:rsidR="001717B4" w:rsidRDefault="001717B4" w:rsidP="005E6390"/>
        </w:tc>
        <w:tc>
          <w:tcPr>
            <w:tcW w:w="5386" w:type="dxa"/>
          </w:tcPr>
          <w:p w:rsidR="008632DC" w:rsidRDefault="008632DC" w:rsidP="005E6390"/>
        </w:tc>
        <w:tc>
          <w:tcPr>
            <w:tcW w:w="2835" w:type="dxa"/>
          </w:tcPr>
          <w:p w:rsidR="008632DC" w:rsidRDefault="008632DC" w:rsidP="005E6390"/>
        </w:tc>
      </w:tr>
      <w:tr w:rsidR="008632DC" w:rsidTr="003102D3">
        <w:tc>
          <w:tcPr>
            <w:tcW w:w="1101" w:type="dxa"/>
            <w:vMerge/>
          </w:tcPr>
          <w:p w:rsidR="008632DC" w:rsidRDefault="008632DC" w:rsidP="005E6390">
            <w:pPr>
              <w:pStyle w:val="ListParagraph"/>
            </w:pPr>
          </w:p>
        </w:tc>
        <w:tc>
          <w:tcPr>
            <w:tcW w:w="6271" w:type="dxa"/>
          </w:tcPr>
          <w:p w:rsidR="008632DC" w:rsidRDefault="008632DC" w:rsidP="00A9648A">
            <w:r>
              <w:t>5.2</w:t>
            </w:r>
            <w:r w:rsidR="00845ADC">
              <w:t xml:space="preserve">  </w:t>
            </w:r>
            <w:r>
              <w:t>Information to be transferred for leavers has been identified and dates agreed for transfer</w:t>
            </w:r>
          </w:p>
          <w:p w:rsidR="001717B4" w:rsidRDefault="001717B4" w:rsidP="00A9648A"/>
          <w:p w:rsidR="001717B4" w:rsidRDefault="001717B4" w:rsidP="00A9648A"/>
        </w:tc>
        <w:tc>
          <w:tcPr>
            <w:tcW w:w="5386" w:type="dxa"/>
          </w:tcPr>
          <w:p w:rsidR="008632DC" w:rsidRDefault="008632DC" w:rsidP="005E6390"/>
        </w:tc>
        <w:tc>
          <w:tcPr>
            <w:tcW w:w="2835" w:type="dxa"/>
          </w:tcPr>
          <w:p w:rsidR="008632DC" w:rsidRDefault="008632DC" w:rsidP="005E6390"/>
        </w:tc>
      </w:tr>
      <w:tr w:rsidR="00845ADC" w:rsidTr="003102D3">
        <w:tc>
          <w:tcPr>
            <w:tcW w:w="1101" w:type="dxa"/>
            <w:vMerge/>
          </w:tcPr>
          <w:p w:rsidR="00845ADC" w:rsidRDefault="00845ADC" w:rsidP="005E6390">
            <w:pPr>
              <w:pStyle w:val="ListParagraph"/>
            </w:pPr>
          </w:p>
        </w:tc>
        <w:tc>
          <w:tcPr>
            <w:tcW w:w="6271" w:type="dxa"/>
          </w:tcPr>
          <w:p w:rsidR="00845ADC" w:rsidRDefault="00845ADC" w:rsidP="00C3252E">
            <w:r>
              <w:t xml:space="preserve">5.3 </w:t>
            </w:r>
            <w:r w:rsidRPr="001717B4">
              <w:t xml:space="preserve"> Year 11s identified as at risk of NEET have been flagged to the LA.</w:t>
            </w:r>
          </w:p>
          <w:p w:rsidR="00845ADC" w:rsidRDefault="00845ADC" w:rsidP="00C3252E"/>
          <w:p w:rsidR="00704F20" w:rsidRDefault="00704F20" w:rsidP="00C3252E"/>
        </w:tc>
        <w:tc>
          <w:tcPr>
            <w:tcW w:w="5386" w:type="dxa"/>
          </w:tcPr>
          <w:p w:rsidR="00845ADC" w:rsidRDefault="00845ADC" w:rsidP="005E6390"/>
        </w:tc>
        <w:tc>
          <w:tcPr>
            <w:tcW w:w="2835" w:type="dxa"/>
          </w:tcPr>
          <w:p w:rsidR="00845ADC" w:rsidRDefault="00845ADC" w:rsidP="005E6390"/>
        </w:tc>
      </w:tr>
      <w:tr w:rsidR="00845ADC" w:rsidTr="003102D3">
        <w:trPr>
          <w:trHeight w:val="679"/>
        </w:trPr>
        <w:tc>
          <w:tcPr>
            <w:tcW w:w="1101" w:type="dxa"/>
            <w:vMerge/>
          </w:tcPr>
          <w:p w:rsidR="00845ADC" w:rsidRDefault="00845ADC" w:rsidP="005E6390">
            <w:pPr>
              <w:pStyle w:val="ListParagraph"/>
            </w:pPr>
          </w:p>
        </w:tc>
        <w:tc>
          <w:tcPr>
            <w:tcW w:w="6271" w:type="dxa"/>
          </w:tcPr>
          <w:p w:rsidR="00845ADC" w:rsidRDefault="00845ADC" w:rsidP="00A9648A">
            <w:r>
              <w:t>5.4   Transition events have been adapted to comply with social distancing and gatherings guidance</w:t>
            </w:r>
          </w:p>
          <w:p w:rsidR="00704F20" w:rsidRDefault="00704F20" w:rsidP="00A9648A"/>
          <w:p w:rsidR="00704F20" w:rsidRDefault="00704F20" w:rsidP="00A9648A"/>
        </w:tc>
        <w:tc>
          <w:tcPr>
            <w:tcW w:w="5386" w:type="dxa"/>
          </w:tcPr>
          <w:p w:rsidR="00845ADC" w:rsidRDefault="00845ADC" w:rsidP="005E6390"/>
        </w:tc>
        <w:tc>
          <w:tcPr>
            <w:tcW w:w="2835" w:type="dxa"/>
          </w:tcPr>
          <w:p w:rsidR="00845ADC" w:rsidRDefault="00845ADC" w:rsidP="005E6390"/>
        </w:tc>
      </w:tr>
      <w:tr w:rsidR="00845ADC" w:rsidTr="003102D3">
        <w:trPr>
          <w:cantSplit/>
          <w:trHeight w:val="1134"/>
        </w:trPr>
        <w:tc>
          <w:tcPr>
            <w:tcW w:w="1101" w:type="dxa"/>
            <w:vMerge w:val="restart"/>
            <w:textDirection w:val="btLr"/>
          </w:tcPr>
          <w:p w:rsidR="00845ADC" w:rsidRPr="00085B21" w:rsidRDefault="00845ADC" w:rsidP="00DE145C">
            <w:pPr>
              <w:pStyle w:val="ListParagraph"/>
              <w:numPr>
                <w:ilvl w:val="0"/>
                <w:numId w:val="1"/>
              </w:numPr>
              <w:ind w:right="113"/>
              <w:jc w:val="center"/>
              <w:rPr>
                <w:i/>
              </w:rPr>
            </w:pPr>
            <w:r>
              <w:rPr>
                <w:i/>
              </w:rPr>
              <w:t>Curriculum</w:t>
            </w:r>
          </w:p>
        </w:tc>
        <w:tc>
          <w:tcPr>
            <w:tcW w:w="6271" w:type="dxa"/>
          </w:tcPr>
          <w:p w:rsidR="00845ADC" w:rsidRDefault="00845ADC" w:rsidP="003D51B1">
            <w:r>
              <w:t xml:space="preserve">6.1  Remote learning has been planned for those </w:t>
            </w:r>
            <w:r w:rsidR="00B73322">
              <w:t>cohorts &amp;</w:t>
            </w:r>
            <w:r>
              <w:t xml:space="preserve"> students who will continue to be home schooled.</w:t>
            </w:r>
          </w:p>
        </w:tc>
        <w:tc>
          <w:tcPr>
            <w:tcW w:w="5386" w:type="dxa"/>
          </w:tcPr>
          <w:p w:rsidR="00845ADC" w:rsidRDefault="00351A90" w:rsidP="005E6390">
            <w:hyperlink r:id="rId23" w:history="1">
              <w:r w:rsidR="00845ADC" w:rsidRPr="005A7F10">
                <w:rPr>
                  <w:rStyle w:val="Hyperlink"/>
                </w:rPr>
                <w:t>https://www.gov.uk/guidance/remote-education-during-coronavirus-covid-19</w:t>
              </w:r>
            </w:hyperlink>
          </w:p>
          <w:p w:rsidR="00845ADC" w:rsidRDefault="00845ADC" w:rsidP="005E6390"/>
        </w:tc>
        <w:tc>
          <w:tcPr>
            <w:tcW w:w="2835" w:type="dxa"/>
          </w:tcPr>
          <w:p w:rsidR="00845ADC" w:rsidRDefault="00845ADC" w:rsidP="005E6390"/>
        </w:tc>
      </w:tr>
      <w:tr w:rsidR="00845ADC" w:rsidTr="003102D3">
        <w:trPr>
          <w:cantSplit/>
          <w:trHeight w:val="1134"/>
        </w:trPr>
        <w:tc>
          <w:tcPr>
            <w:tcW w:w="1101" w:type="dxa"/>
            <w:vMerge/>
            <w:textDirection w:val="btLr"/>
          </w:tcPr>
          <w:p w:rsidR="00845ADC" w:rsidRDefault="00845ADC" w:rsidP="00085B21">
            <w:pPr>
              <w:pStyle w:val="ListParagraph"/>
              <w:numPr>
                <w:ilvl w:val="0"/>
                <w:numId w:val="1"/>
              </w:numPr>
              <w:ind w:right="113"/>
              <w:rPr>
                <w:i/>
              </w:rPr>
            </w:pPr>
          </w:p>
        </w:tc>
        <w:tc>
          <w:tcPr>
            <w:tcW w:w="6271" w:type="dxa"/>
          </w:tcPr>
          <w:p w:rsidR="00845ADC" w:rsidRDefault="00845ADC" w:rsidP="00845ADC">
            <w:r>
              <w:t>6.2  The curriculum addresses learning about personal hygiene and how to prevent the spread of infection</w:t>
            </w:r>
          </w:p>
        </w:tc>
        <w:tc>
          <w:tcPr>
            <w:tcW w:w="5386" w:type="dxa"/>
          </w:tcPr>
          <w:p w:rsidR="00845ADC" w:rsidRDefault="00351A90" w:rsidP="005E6390">
            <w:hyperlink r:id="rId24" w:history="1">
              <w:r w:rsidR="00845ADC" w:rsidRPr="005A7F10">
                <w:rPr>
                  <w:rStyle w:val="Hyperlink"/>
                </w:rPr>
                <w:t>https://e-bug.eu/eng_home.aspx?cc=eng&amp;ss=1&amp;t=Information%20about%20the%20Coronavirus</w:t>
              </w:r>
            </w:hyperlink>
          </w:p>
          <w:p w:rsidR="00845ADC" w:rsidRDefault="00845ADC" w:rsidP="005E6390"/>
        </w:tc>
        <w:tc>
          <w:tcPr>
            <w:tcW w:w="2835" w:type="dxa"/>
          </w:tcPr>
          <w:p w:rsidR="00845ADC" w:rsidRDefault="00845ADC" w:rsidP="005E6390"/>
        </w:tc>
      </w:tr>
      <w:tr w:rsidR="00845ADC" w:rsidTr="003102D3">
        <w:trPr>
          <w:cantSplit/>
          <w:trHeight w:val="1134"/>
        </w:trPr>
        <w:tc>
          <w:tcPr>
            <w:tcW w:w="1101" w:type="dxa"/>
            <w:vMerge/>
            <w:textDirection w:val="btLr"/>
          </w:tcPr>
          <w:p w:rsidR="00845ADC" w:rsidRDefault="00845ADC" w:rsidP="00085B21">
            <w:pPr>
              <w:pStyle w:val="ListParagraph"/>
              <w:numPr>
                <w:ilvl w:val="0"/>
                <w:numId w:val="1"/>
              </w:numPr>
              <w:ind w:right="113"/>
              <w:rPr>
                <w:i/>
              </w:rPr>
            </w:pPr>
          </w:p>
        </w:tc>
        <w:tc>
          <w:tcPr>
            <w:tcW w:w="6271" w:type="dxa"/>
          </w:tcPr>
          <w:p w:rsidR="00845ADC" w:rsidRPr="00256AD9" w:rsidRDefault="00845ADC" w:rsidP="00DE145C">
            <w:pPr>
              <w:spacing w:before="100" w:beforeAutospacing="1" w:after="100" w:afterAutospacing="1"/>
              <w:rPr>
                <w:rFonts w:ascii="Times New Roman" w:eastAsia="Times New Roman" w:hAnsi="Times New Roman" w:cs="Times New Roman"/>
                <w:lang w:val="en" w:eastAsia="en-GB"/>
              </w:rPr>
            </w:pPr>
            <w:r>
              <w:t>6.3  A</w:t>
            </w:r>
            <w:r w:rsidRPr="00256AD9">
              <w:rPr>
                <w:rFonts w:ascii="Times New Roman" w:eastAsia="Times New Roman" w:hAnsi="Times New Roman" w:cs="Times New Roman"/>
                <w:lang w:val="en" w:eastAsia="en-GB"/>
              </w:rPr>
              <w:t xml:space="preserve">ssess where pupils are in their learning, and agree what adjustments may be needed to the school curriculum over the </w:t>
            </w:r>
            <w:r>
              <w:rPr>
                <w:rFonts w:ascii="Times New Roman" w:eastAsia="Times New Roman" w:hAnsi="Times New Roman" w:cs="Times New Roman"/>
                <w:lang w:val="en" w:eastAsia="en-GB"/>
              </w:rPr>
              <w:t>summer term</w:t>
            </w:r>
          </w:p>
        </w:tc>
        <w:tc>
          <w:tcPr>
            <w:tcW w:w="5386" w:type="dxa"/>
          </w:tcPr>
          <w:p w:rsidR="00845ADC" w:rsidRDefault="00845ADC" w:rsidP="005E6390"/>
        </w:tc>
        <w:tc>
          <w:tcPr>
            <w:tcW w:w="2835" w:type="dxa"/>
          </w:tcPr>
          <w:p w:rsidR="00845ADC" w:rsidRDefault="00845ADC" w:rsidP="005E6390"/>
        </w:tc>
      </w:tr>
      <w:tr w:rsidR="00845ADC" w:rsidTr="003102D3">
        <w:trPr>
          <w:cantSplit/>
          <w:trHeight w:val="1134"/>
        </w:trPr>
        <w:tc>
          <w:tcPr>
            <w:tcW w:w="1101" w:type="dxa"/>
            <w:vMerge/>
            <w:textDirection w:val="btLr"/>
          </w:tcPr>
          <w:p w:rsidR="00845ADC" w:rsidRDefault="00845ADC" w:rsidP="00085B21">
            <w:pPr>
              <w:pStyle w:val="ListParagraph"/>
              <w:numPr>
                <w:ilvl w:val="0"/>
                <w:numId w:val="1"/>
              </w:numPr>
              <w:ind w:right="113"/>
              <w:rPr>
                <w:i/>
              </w:rPr>
            </w:pPr>
          </w:p>
        </w:tc>
        <w:tc>
          <w:tcPr>
            <w:tcW w:w="6271" w:type="dxa"/>
          </w:tcPr>
          <w:p w:rsidR="00845ADC" w:rsidRPr="00DE145C" w:rsidRDefault="00845ADC" w:rsidP="00DE145C">
            <w:pPr>
              <w:pStyle w:val="ListParagraph"/>
              <w:spacing w:before="100" w:beforeAutospacing="1" w:after="100" w:afterAutospacing="1"/>
              <w:ind w:left="67"/>
            </w:pPr>
            <w:r>
              <w:t xml:space="preserve">6.4  </w:t>
            </w:r>
            <w:r w:rsidRPr="00DE145C">
              <w:t>Identify and plan how best to support the education of high needs groups, including disadvantaged pupils, and SEND and vulnerable pupils</w:t>
            </w:r>
          </w:p>
          <w:p w:rsidR="00845ADC" w:rsidRDefault="00845ADC" w:rsidP="00DE145C">
            <w:pPr>
              <w:pStyle w:val="ListParagraph"/>
              <w:spacing w:before="100" w:beforeAutospacing="1" w:after="100" w:afterAutospacing="1"/>
              <w:ind w:left="67"/>
            </w:pPr>
          </w:p>
        </w:tc>
        <w:tc>
          <w:tcPr>
            <w:tcW w:w="5386" w:type="dxa"/>
          </w:tcPr>
          <w:p w:rsidR="00845ADC" w:rsidRDefault="00845ADC" w:rsidP="005E6390"/>
        </w:tc>
        <w:tc>
          <w:tcPr>
            <w:tcW w:w="2835" w:type="dxa"/>
          </w:tcPr>
          <w:p w:rsidR="00845ADC" w:rsidRDefault="00845ADC" w:rsidP="005E6390"/>
        </w:tc>
      </w:tr>
      <w:tr w:rsidR="00845ADC" w:rsidTr="003102D3">
        <w:trPr>
          <w:cantSplit/>
          <w:trHeight w:val="1134"/>
        </w:trPr>
        <w:tc>
          <w:tcPr>
            <w:tcW w:w="1101" w:type="dxa"/>
            <w:textDirection w:val="btLr"/>
          </w:tcPr>
          <w:p w:rsidR="00845ADC" w:rsidRDefault="00845ADC" w:rsidP="005E6390">
            <w:pPr>
              <w:ind w:left="113" w:right="113"/>
            </w:pPr>
            <w:r>
              <w:rPr>
                <w:i/>
              </w:rPr>
              <w:t>7. Other</w:t>
            </w:r>
          </w:p>
        </w:tc>
        <w:tc>
          <w:tcPr>
            <w:tcW w:w="6271" w:type="dxa"/>
          </w:tcPr>
          <w:p w:rsidR="00845ADC" w:rsidRDefault="002A6749" w:rsidP="003D51B1">
            <w:r>
              <w:t>7.1 Areas of concern specific to the school site, including those raised by the SHE risk assessment, have been identified and assessed.  An action plan has been implemented to address these issues.</w:t>
            </w:r>
          </w:p>
        </w:tc>
        <w:tc>
          <w:tcPr>
            <w:tcW w:w="5386" w:type="dxa"/>
          </w:tcPr>
          <w:p w:rsidR="00845ADC" w:rsidRDefault="002A6749" w:rsidP="005E6390">
            <w:r>
              <w:rPr>
                <w:rFonts w:eastAsiaTheme="minorEastAsia"/>
                <w:sz w:val="24"/>
                <w:szCs w:val="24"/>
                <w:lang w:val="en-US"/>
              </w:rPr>
              <w:object w:dxaOrig="1536" w:dyaOrig="993">
                <v:shape id="_x0000_i1030" type="#_x0000_t75" style="width:76.5pt;height:49.5pt" o:ole="">
                  <v:imagedata r:id="rId10" o:title=""/>
                </v:shape>
                <o:OLEObject Type="Embed" ProgID="Word.Document.12" ShapeID="_x0000_i1030" DrawAspect="Icon" ObjectID="_1651405912" r:id="rId25">
                  <o:FieldCodes>\s</o:FieldCodes>
                </o:OLEObject>
              </w:object>
            </w:r>
          </w:p>
        </w:tc>
        <w:tc>
          <w:tcPr>
            <w:tcW w:w="2835" w:type="dxa"/>
          </w:tcPr>
          <w:p w:rsidR="00845ADC" w:rsidRDefault="00845ADC" w:rsidP="005E6390"/>
        </w:tc>
      </w:tr>
    </w:tbl>
    <w:p w:rsidR="00AD6BAD" w:rsidRDefault="00AD6BAD"/>
    <w:p w:rsidR="007D7C92" w:rsidRDefault="007D7C92"/>
    <w:p w:rsidR="00AD6BAD" w:rsidRDefault="007D7C92">
      <w:r>
        <w:t>Links to government &amp; DfE guidance:</w:t>
      </w:r>
    </w:p>
    <w:p w:rsidR="007D7C92" w:rsidRDefault="007D7C92"/>
    <w:p w:rsidR="007D7C92" w:rsidRDefault="00351A90">
      <w:hyperlink r:id="rId26" w:history="1">
        <w:r w:rsidR="007D7C92" w:rsidRPr="005A7F10">
          <w:rPr>
            <w:rStyle w:val="Hyperlink"/>
          </w:rPr>
          <w:t>https://www.gov.uk/government/publications/preparing-for-the-wider-opening-of-schools-from-1-june/planning-guide-for-primary-schools</w:t>
        </w:r>
      </w:hyperlink>
    </w:p>
    <w:p w:rsidR="007D7C92" w:rsidRDefault="007D7C92"/>
    <w:p w:rsidR="007D7C92" w:rsidRDefault="00351A90">
      <w:hyperlink r:id="rId27" w:anchor="key-issues" w:history="1">
        <w:r w:rsidR="007D7C92" w:rsidRPr="005A7F10">
          <w:rPr>
            <w:rStyle w:val="Hyperlink"/>
          </w:rPr>
          <w:t>https://www.gov.uk/government/publications/actions-for-educational-and-childcare-settings-to-prepare-for-wider-opening-from-1-june-2020/actions-for-education-and-childcare-settings-to-prepare-for-wider-opening-from-1-june-2020#key-issues</w:t>
        </w:r>
      </w:hyperlink>
    </w:p>
    <w:p w:rsidR="007D7C92" w:rsidRDefault="007D7C92"/>
    <w:p w:rsidR="007D7C92" w:rsidRDefault="00351A90">
      <w:hyperlink r:id="rId28" w:history="1">
        <w:r w:rsidR="007D7C92" w:rsidRPr="005A7F10">
          <w:rPr>
            <w:rStyle w:val="Hyperlink"/>
          </w:rPr>
          <w:t>https://www.gov.uk/government/publications/coronavirus-covid-19-implementing-protective-measures-in-education-and-childcare-settings/coronavirus-covid-19-implementing-protective-measures-in-education-and-childcare-settings</w:t>
        </w:r>
      </w:hyperlink>
    </w:p>
    <w:p w:rsidR="007D7C92" w:rsidRDefault="007D7C92"/>
    <w:p w:rsidR="007D7C92" w:rsidRDefault="007D7C92"/>
    <w:p w:rsidR="007D7C92" w:rsidRPr="00FC4C91" w:rsidRDefault="007D7C92">
      <w:r w:rsidRPr="00FC4C91">
        <w:t>Useful contacts:</w:t>
      </w:r>
    </w:p>
    <w:p w:rsidR="007D7C92" w:rsidRPr="00FC4C91" w:rsidRDefault="007D7C92">
      <w:pPr>
        <w:rPr>
          <w:rFonts w:ascii="Cambria" w:hAnsi="Cambria"/>
        </w:rPr>
      </w:pPr>
    </w:p>
    <w:p w:rsidR="007D7C92" w:rsidRPr="00FC4C91" w:rsidRDefault="007D7C92" w:rsidP="007D7C92">
      <w:pPr>
        <w:rPr>
          <w:rStyle w:val="Hyperlink"/>
          <w:rFonts w:ascii="Cambria" w:hAnsi="Cambria" w:cs="Arial"/>
        </w:rPr>
      </w:pPr>
      <w:r w:rsidRPr="00FC4C91">
        <w:rPr>
          <w:rFonts w:ascii="Cambria" w:hAnsi="Cambria"/>
        </w:rPr>
        <w:t>Gloucestershire Safeguarding in Education Partnership</w:t>
      </w:r>
      <w:r w:rsidRPr="00FC4C91">
        <w:rPr>
          <w:rFonts w:ascii="Cambria" w:hAnsi="Cambria" w:cs="Arial"/>
        </w:rPr>
        <w:t xml:space="preserve"> </w:t>
      </w:r>
      <w:hyperlink r:id="rId29" w:history="1">
        <w:r w:rsidRPr="00FC4C91">
          <w:rPr>
            <w:rStyle w:val="Hyperlink"/>
            <w:rFonts w:ascii="Cambria" w:hAnsi="Cambria" w:cs="Arial"/>
          </w:rPr>
          <w:t>gsep@gloucestershire.gov.uk</w:t>
        </w:r>
      </w:hyperlink>
    </w:p>
    <w:p w:rsidR="007D7C92" w:rsidRPr="00FC4C91" w:rsidRDefault="007D7C92" w:rsidP="007D7C92">
      <w:pPr>
        <w:rPr>
          <w:rStyle w:val="Hyperlink"/>
          <w:rFonts w:ascii="Cambria" w:hAnsi="Cambria" w:cs="Arial"/>
        </w:rPr>
      </w:pPr>
    </w:p>
    <w:p w:rsidR="007D7C92" w:rsidRPr="00FC4C91" w:rsidRDefault="007D7C92" w:rsidP="007D7C92">
      <w:pPr>
        <w:rPr>
          <w:rFonts w:ascii="Cambria" w:hAnsi="Cambria" w:cs="Arial"/>
        </w:rPr>
      </w:pPr>
      <w:r w:rsidRPr="00FC4C91">
        <w:rPr>
          <w:rFonts w:ascii="Cambria" w:hAnsi="Cambria" w:cs="Arial"/>
        </w:rPr>
        <w:t xml:space="preserve">GHLL    </w:t>
      </w:r>
      <w:hyperlink r:id="rId30" w:history="1">
        <w:r w:rsidRPr="00FC4C91">
          <w:rPr>
            <w:rStyle w:val="Hyperlink"/>
            <w:rFonts w:ascii="Cambria" w:hAnsi="Cambria" w:cs="Arial"/>
          </w:rPr>
          <w:t>ghll@gloucestershire.gov.uk</w:t>
        </w:r>
      </w:hyperlink>
    </w:p>
    <w:p w:rsidR="007D7C92" w:rsidRPr="00FC4C91" w:rsidRDefault="007D7C92" w:rsidP="007D7C92">
      <w:pPr>
        <w:rPr>
          <w:rStyle w:val="Hyperlink"/>
          <w:rFonts w:ascii="Cambria" w:hAnsi="Cambria" w:cs="Arial"/>
        </w:rPr>
      </w:pPr>
    </w:p>
    <w:p w:rsidR="007D7C92" w:rsidRPr="00FC4C91" w:rsidRDefault="007D7C92" w:rsidP="007D7C92">
      <w:pPr>
        <w:rPr>
          <w:rFonts w:ascii="Cambria" w:hAnsi="Cambria" w:cs="Arial"/>
        </w:rPr>
      </w:pPr>
      <w:r w:rsidRPr="00FC4C91">
        <w:rPr>
          <w:rFonts w:ascii="Cambria" w:hAnsi="Cambria" w:cs="Arial"/>
        </w:rPr>
        <w:t>Gloucestershire Inclusion Service</w:t>
      </w:r>
      <w:r w:rsidRPr="00FC4C91">
        <w:rPr>
          <w:rFonts w:ascii="Cambria" w:hAnsi="Cambria"/>
        </w:rPr>
        <w:t xml:space="preserve"> </w:t>
      </w:r>
      <w:r w:rsidRPr="00FC4C91">
        <w:rPr>
          <w:rStyle w:val="Hyperlink"/>
          <w:rFonts w:ascii="Cambria" w:hAnsi="Cambria" w:cs="Arial"/>
          <w:u w:val="none"/>
        </w:rPr>
        <w:t xml:space="preserve">  </w:t>
      </w:r>
      <w:hyperlink r:id="rId31" w:history="1">
        <w:r w:rsidRPr="00FC4C91">
          <w:rPr>
            <w:rStyle w:val="Hyperlink"/>
            <w:rFonts w:ascii="Cambria" w:hAnsi="Cambria" w:cs="Arial"/>
          </w:rPr>
          <w:t>inclusionteamed@gloucestershire.gov.uk</w:t>
        </w:r>
      </w:hyperlink>
      <w:r w:rsidRPr="00FC4C91">
        <w:rPr>
          <w:rStyle w:val="Hyperlink"/>
          <w:rFonts w:ascii="Cambria" w:hAnsi="Cambria" w:cs="Arial"/>
        </w:rPr>
        <w:t xml:space="preserve"> </w:t>
      </w:r>
    </w:p>
    <w:p w:rsidR="007D7C92" w:rsidRPr="00FC4C91" w:rsidRDefault="007D7C92" w:rsidP="007D7C92">
      <w:pPr>
        <w:rPr>
          <w:rFonts w:ascii="Cambria" w:hAnsi="Cambria" w:cs="Arial"/>
        </w:rPr>
      </w:pPr>
    </w:p>
    <w:p w:rsidR="007D7C92" w:rsidRPr="00FC4C91" w:rsidRDefault="007D7C92" w:rsidP="007D7C92">
      <w:pPr>
        <w:rPr>
          <w:rStyle w:val="Hyperlink"/>
          <w:rFonts w:ascii="Cambria" w:hAnsi="Cambria" w:cs="Arial"/>
        </w:rPr>
      </w:pPr>
      <w:r w:rsidRPr="00FC4C91">
        <w:rPr>
          <w:rFonts w:ascii="Cambria" w:hAnsi="Cambria" w:cs="Arial"/>
        </w:rPr>
        <w:t xml:space="preserve">MASH referrals   </w:t>
      </w:r>
      <w:hyperlink r:id="rId32" w:history="1">
        <w:r w:rsidRPr="00FC4C91">
          <w:rPr>
            <w:rStyle w:val="Hyperlink"/>
            <w:rFonts w:ascii="Cambria" w:hAnsi="Cambria" w:cs="Arial"/>
          </w:rPr>
          <w:t>childrenshelpdesk@gloucestershire.gov.uk</w:t>
        </w:r>
      </w:hyperlink>
    </w:p>
    <w:p w:rsidR="007D7C92" w:rsidRPr="00FC4C91" w:rsidRDefault="007D7C92" w:rsidP="007D7C92">
      <w:pPr>
        <w:rPr>
          <w:rStyle w:val="Hyperlink"/>
          <w:rFonts w:ascii="Cambria" w:hAnsi="Cambria" w:cs="Arial"/>
        </w:rPr>
      </w:pPr>
    </w:p>
    <w:p w:rsidR="007D7C92" w:rsidRPr="00FC4C91" w:rsidRDefault="007D7C92" w:rsidP="007D7C92">
      <w:pPr>
        <w:rPr>
          <w:rStyle w:val="Hyperlink"/>
          <w:rFonts w:ascii="Cambria" w:hAnsi="Cambria" w:cs="Arial"/>
        </w:rPr>
      </w:pPr>
      <w:r w:rsidRPr="00FC4C91">
        <w:rPr>
          <w:rFonts w:ascii="Cambria" w:hAnsi="Cambria" w:cs="Arial"/>
        </w:rPr>
        <w:t>Mental Health and Wellbeing queries (Staff)</w:t>
      </w:r>
      <w:r w:rsidRPr="00FC4C91">
        <w:rPr>
          <w:rFonts w:ascii="Cambria" w:hAnsi="Cambria"/>
        </w:rPr>
        <w:t xml:space="preserve">  </w:t>
      </w:r>
      <w:r w:rsidRPr="00FC4C91">
        <w:rPr>
          <w:rStyle w:val="Hyperlink"/>
          <w:rFonts w:ascii="Cambria" w:hAnsi="Cambria" w:cs="Arial"/>
          <w:u w:val="none"/>
        </w:rPr>
        <w:t xml:space="preserve"> </w:t>
      </w:r>
      <w:hyperlink r:id="rId33" w:history="1">
        <w:r w:rsidRPr="00FC4C91">
          <w:rPr>
            <w:rStyle w:val="Hyperlink"/>
            <w:rFonts w:ascii="Cambria" w:hAnsi="Cambria" w:cs="Arial"/>
          </w:rPr>
          <w:t>ohu@gloucestershire.gov.uk</w:t>
        </w:r>
      </w:hyperlink>
      <w:r w:rsidRPr="00FC4C91">
        <w:rPr>
          <w:rStyle w:val="Hyperlink"/>
          <w:rFonts w:ascii="Cambria" w:hAnsi="Cambria" w:cs="Arial"/>
          <w:u w:val="none"/>
        </w:rPr>
        <w:t xml:space="preserve">      </w:t>
      </w:r>
      <w:hyperlink r:id="rId34" w:history="1">
        <w:r w:rsidRPr="00FC4C91">
          <w:rPr>
            <w:rStyle w:val="Hyperlink"/>
            <w:rFonts w:ascii="Cambria" w:hAnsi="Cambria" w:cs="Arial"/>
          </w:rPr>
          <w:t>www.healthassured.org</w:t>
        </w:r>
      </w:hyperlink>
    </w:p>
    <w:p w:rsidR="007D7C92" w:rsidRPr="00FC4C91" w:rsidRDefault="007D7C92" w:rsidP="007D7C92">
      <w:pPr>
        <w:rPr>
          <w:rFonts w:ascii="Cambria" w:hAnsi="Cambria" w:cs="Arial"/>
        </w:rPr>
      </w:pPr>
    </w:p>
    <w:p w:rsidR="00953DC0" w:rsidRPr="00FC4C91" w:rsidRDefault="00953DC0" w:rsidP="00953DC0">
      <w:pPr>
        <w:pStyle w:val="Default"/>
        <w:rPr>
          <w:rStyle w:val="Hyperlink"/>
          <w:rFonts w:ascii="Cambria" w:hAnsi="Cambria" w:cs="Arial"/>
          <w:lang w:val="en-US"/>
        </w:rPr>
      </w:pPr>
      <w:r w:rsidRPr="00FC4C91">
        <w:rPr>
          <w:rFonts w:ascii="Cambria" w:hAnsi="Cambria" w:cs="Arial"/>
          <w:color w:val="auto"/>
          <w:lang w:val="en-US"/>
        </w:rPr>
        <w:t>Queries regarding COVID and school recovery</w:t>
      </w:r>
      <w:r w:rsidRPr="00FC4C91">
        <w:rPr>
          <w:rFonts w:ascii="Cambria" w:hAnsi="Cambria"/>
        </w:rPr>
        <w:t xml:space="preserve">  </w:t>
      </w:r>
      <w:hyperlink r:id="rId35" w:history="1">
        <w:r w:rsidRPr="00FC4C91">
          <w:rPr>
            <w:rStyle w:val="Hyperlink"/>
            <w:rFonts w:ascii="Cambria" w:hAnsi="Cambria" w:cs="Arial"/>
            <w:lang w:val="en-US"/>
          </w:rPr>
          <w:t>COVIDSchoolenquiries@gloucestershire.gov.uk</w:t>
        </w:r>
      </w:hyperlink>
    </w:p>
    <w:p w:rsidR="00953DC0" w:rsidRPr="00FC4C91" w:rsidRDefault="00953DC0" w:rsidP="00953DC0">
      <w:pPr>
        <w:pStyle w:val="Default"/>
        <w:rPr>
          <w:rFonts w:ascii="Cambria" w:hAnsi="Cambria"/>
        </w:rPr>
      </w:pPr>
    </w:p>
    <w:p w:rsidR="00953DC0" w:rsidRPr="00FC4C91" w:rsidRDefault="00953DC0" w:rsidP="00953DC0">
      <w:pPr>
        <w:pStyle w:val="Default"/>
        <w:rPr>
          <w:rStyle w:val="Hyperlink"/>
          <w:rFonts w:ascii="Cambria" w:hAnsi="Cambria" w:cs="Arial"/>
          <w:lang w:val="en-US"/>
        </w:rPr>
      </w:pPr>
      <w:r w:rsidRPr="00FC4C91">
        <w:rPr>
          <w:rFonts w:ascii="Cambria" w:hAnsi="Cambria" w:cs="Arial"/>
          <w:color w:val="auto"/>
          <w:lang w:val="en-US"/>
        </w:rPr>
        <w:t>SHE team</w:t>
      </w:r>
      <w:r w:rsidRPr="00FC4C91">
        <w:rPr>
          <w:rFonts w:ascii="Cambria" w:hAnsi="Cambria"/>
          <w:sz w:val="22"/>
          <w:szCs w:val="22"/>
        </w:rPr>
        <w:t xml:space="preserve">   </w:t>
      </w:r>
      <w:hyperlink r:id="rId36" w:history="1">
        <w:r w:rsidRPr="00FC4C91">
          <w:rPr>
            <w:rStyle w:val="Hyperlink"/>
            <w:rFonts w:ascii="Cambria" w:hAnsi="Cambria" w:cs="Arial"/>
            <w:lang w:val="en-US"/>
          </w:rPr>
          <w:t>she@gloucestershire.gov.uk</w:t>
        </w:r>
      </w:hyperlink>
      <w:r w:rsidRPr="00FC4C91">
        <w:rPr>
          <w:rStyle w:val="Hyperlink"/>
          <w:rFonts w:ascii="Cambria" w:hAnsi="Cambria" w:cs="Arial"/>
          <w:lang w:val="en-US"/>
        </w:rPr>
        <w:t xml:space="preserve"> </w:t>
      </w:r>
    </w:p>
    <w:p w:rsidR="00987A8A" w:rsidRPr="00FC4C91" w:rsidRDefault="00987A8A">
      <w:pPr>
        <w:rPr>
          <w:rFonts w:ascii="Cambria" w:hAnsi="Cambria"/>
        </w:rPr>
      </w:pPr>
    </w:p>
    <w:p w:rsidR="002A6749" w:rsidRPr="00FB0A8B" w:rsidRDefault="002A6749" w:rsidP="002A6749">
      <w:pPr>
        <w:rPr>
          <w:rFonts w:ascii="Cambria" w:hAnsi="Cambria" w:cs="Arial"/>
        </w:rPr>
      </w:pPr>
      <w:r w:rsidRPr="00FB0A8B">
        <w:rPr>
          <w:rFonts w:ascii="Cambria" w:hAnsi="Cambria" w:cs="Arial"/>
        </w:rPr>
        <w:t>Early Help: advice guidance and support in your locality</w:t>
      </w:r>
    </w:p>
    <w:p w:rsidR="002A6749" w:rsidRDefault="00351A90" w:rsidP="002A6749">
      <w:hyperlink r:id="rId37" w:history="1">
        <w:r w:rsidR="002A6749" w:rsidRPr="00161FB6">
          <w:rPr>
            <w:rStyle w:val="Hyperlink"/>
          </w:rPr>
          <w:t>cheltenhamearlyhelp@gloucestershire.gov.uk</w:t>
        </w:r>
      </w:hyperlink>
    </w:p>
    <w:p w:rsidR="002A6749" w:rsidRDefault="00351A90" w:rsidP="002A6749">
      <w:hyperlink r:id="rId38" w:history="1">
        <w:r w:rsidR="002A6749" w:rsidRPr="00161FB6">
          <w:rPr>
            <w:rStyle w:val="Hyperlink"/>
          </w:rPr>
          <w:t>cotswoldsearlyhelp@gloucestershire.gov.uk</w:t>
        </w:r>
      </w:hyperlink>
    </w:p>
    <w:p w:rsidR="002A6749" w:rsidRDefault="00351A90" w:rsidP="002A6749">
      <w:hyperlink r:id="rId39" w:history="1">
        <w:r w:rsidR="002A6749" w:rsidRPr="00161FB6">
          <w:rPr>
            <w:rStyle w:val="Hyperlink"/>
          </w:rPr>
          <w:t>forestofdeanearlyhelp@gloucestershire.gov.uk</w:t>
        </w:r>
      </w:hyperlink>
    </w:p>
    <w:p w:rsidR="002A6749" w:rsidRDefault="00351A90" w:rsidP="002A6749">
      <w:hyperlink r:id="rId40" w:history="1">
        <w:r w:rsidR="002A6749" w:rsidRPr="00161FB6">
          <w:rPr>
            <w:rStyle w:val="Hyperlink"/>
          </w:rPr>
          <w:t>gloucesterearlyhelp@gloucestershire.gov.uk</w:t>
        </w:r>
      </w:hyperlink>
    </w:p>
    <w:p w:rsidR="002A6749" w:rsidRDefault="00351A90" w:rsidP="002A6749">
      <w:hyperlink r:id="rId41" w:history="1">
        <w:r w:rsidR="002A6749" w:rsidRPr="00161FB6">
          <w:rPr>
            <w:rStyle w:val="Hyperlink"/>
          </w:rPr>
          <w:t>stroudearlyhelp@gloucestershire.gov.uk</w:t>
        </w:r>
      </w:hyperlink>
    </w:p>
    <w:p w:rsidR="002A6749" w:rsidRDefault="00351A90" w:rsidP="002A6749">
      <w:hyperlink r:id="rId42" w:history="1">
        <w:r w:rsidR="002A6749" w:rsidRPr="00161FB6">
          <w:rPr>
            <w:rStyle w:val="Hyperlink"/>
          </w:rPr>
          <w:t>tewkesburyearlyhelp@gloucestershire.gov.uk</w:t>
        </w:r>
      </w:hyperlink>
    </w:p>
    <w:p w:rsidR="002A6749" w:rsidRDefault="002A6749" w:rsidP="002A6749"/>
    <w:p w:rsidR="002A6749" w:rsidRDefault="002A6749" w:rsidP="002A6749"/>
    <w:p w:rsidR="00987A8A" w:rsidRDefault="00987A8A"/>
    <w:sectPr w:rsidR="00987A8A" w:rsidSect="00085B21">
      <w:headerReference w:type="even" r:id="rId43"/>
      <w:headerReference w:type="default" r:id="rId44"/>
      <w:footerReference w:type="even" r:id="rId45"/>
      <w:footerReference w:type="default" r:id="rId46"/>
      <w:headerReference w:type="first" r:id="rId47"/>
      <w:footerReference w:type="first" r:id="rId48"/>
      <w:pgSz w:w="16840" w:h="11900" w:orient="landscape"/>
      <w:pgMar w:top="1797" w:right="1276" w:bottom="560"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5050" w:rsidRDefault="00645050" w:rsidP="00987A8A">
      <w:r>
        <w:separator/>
      </w:r>
    </w:p>
  </w:endnote>
  <w:endnote w:type="continuationSeparator" w:id="0">
    <w:p w:rsidR="00645050" w:rsidRDefault="00645050" w:rsidP="00987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E13" w:rsidRDefault="003B4E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85264"/>
      <w:docPartObj>
        <w:docPartGallery w:val="Page Numbers (Bottom of Page)"/>
        <w:docPartUnique/>
      </w:docPartObj>
    </w:sdtPr>
    <w:sdtEndPr>
      <w:rPr>
        <w:noProof/>
      </w:rPr>
    </w:sdtEndPr>
    <w:sdtContent>
      <w:p w:rsidR="00BF262E" w:rsidRDefault="00BF262E">
        <w:pPr>
          <w:pStyle w:val="Footer"/>
          <w:jc w:val="center"/>
        </w:pPr>
        <w:r>
          <w:fldChar w:fldCharType="begin"/>
        </w:r>
        <w:r>
          <w:instrText xml:space="preserve"> PAGE   \* MERGEFORMAT </w:instrText>
        </w:r>
        <w:r>
          <w:fldChar w:fldCharType="separate"/>
        </w:r>
        <w:r w:rsidR="00351A90">
          <w:rPr>
            <w:noProof/>
          </w:rPr>
          <w:t>2</w:t>
        </w:r>
        <w:r>
          <w:rPr>
            <w:noProof/>
          </w:rPr>
          <w:fldChar w:fldCharType="end"/>
        </w:r>
      </w:p>
    </w:sdtContent>
  </w:sdt>
  <w:p w:rsidR="00BF262E" w:rsidRDefault="00BF26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E13" w:rsidRDefault="003B4E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5050" w:rsidRDefault="00645050" w:rsidP="00987A8A">
      <w:r>
        <w:separator/>
      </w:r>
    </w:p>
  </w:footnote>
  <w:footnote w:type="continuationSeparator" w:id="0">
    <w:p w:rsidR="00645050" w:rsidRDefault="00645050" w:rsidP="00987A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E13" w:rsidRDefault="003B4E1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BF" w:rsidRDefault="00074BBF">
    <w:pPr>
      <w:pStyle w:val="Header"/>
    </w:pPr>
    <w:r>
      <w:rPr>
        <w:noProof/>
        <w:lang w:val="en-GB" w:eastAsia="en-GB"/>
      </w:rPr>
      <w:drawing>
        <wp:inline distT="0" distB="0" distL="0" distR="0" wp14:anchorId="51DF07E6" wp14:editId="743EE741">
          <wp:extent cx="2619375" cy="548241"/>
          <wp:effectExtent l="0" t="0" r="0" b="4445"/>
          <wp:docPr id="1" name="Picture 1" descr="G:\PrismLGBT\Branding\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ismLGBT\Branding\GCC Logo 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0392" cy="550547"/>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62E" w:rsidRDefault="00074BBF">
    <w:pPr>
      <w:pStyle w:val="Header"/>
    </w:pPr>
    <w:r>
      <w:rPr>
        <w:noProof/>
        <w:lang w:val="en-GB" w:eastAsia="en-GB"/>
      </w:rPr>
      <w:drawing>
        <wp:inline distT="0" distB="0" distL="0" distR="0" wp14:anchorId="7E0031DF" wp14:editId="688643E7">
          <wp:extent cx="2619375" cy="548241"/>
          <wp:effectExtent l="0" t="0" r="0" b="4445"/>
          <wp:docPr id="2" name="Picture 2" descr="G:\PrismLGBT\Branding\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ismLGBT\Branding\GCC Logo 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0392" cy="55054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70998"/>
    <w:multiLevelType w:val="multilevel"/>
    <w:tmpl w:val="7262AD6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3793B81"/>
    <w:multiLevelType w:val="multilevel"/>
    <w:tmpl w:val="F6D4AD0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50C71FE4"/>
    <w:multiLevelType w:val="multilevel"/>
    <w:tmpl w:val="129C2F0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75767422"/>
    <w:multiLevelType w:val="multilevel"/>
    <w:tmpl w:val="1F90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288"/>
    <w:rsid w:val="00000835"/>
    <w:rsid w:val="00007B1D"/>
    <w:rsid w:val="000134AF"/>
    <w:rsid w:val="00054CD7"/>
    <w:rsid w:val="00074BBF"/>
    <w:rsid w:val="00085B21"/>
    <w:rsid w:val="000F40C8"/>
    <w:rsid w:val="001717B4"/>
    <w:rsid w:val="001A0746"/>
    <w:rsid w:val="001B1124"/>
    <w:rsid w:val="0023581B"/>
    <w:rsid w:val="00256AD9"/>
    <w:rsid w:val="002A6749"/>
    <w:rsid w:val="002B0DA9"/>
    <w:rsid w:val="002C6288"/>
    <w:rsid w:val="003102D3"/>
    <w:rsid w:val="00327A49"/>
    <w:rsid w:val="0033090B"/>
    <w:rsid w:val="00351A90"/>
    <w:rsid w:val="00356021"/>
    <w:rsid w:val="00363E70"/>
    <w:rsid w:val="003B4E13"/>
    <w:rsid w:val="003D51B1"/>
    <w:rsid w:val="003F4566"/>
    <w:rsid w:val="004226E4"/>
    <w:rsid w:val="00453397"/>
    <w:rsid w:val="00461FAA"/>
    <w:rsid w:val="00462DED"/>
    <w:rsid w:val="004A2BD1"/>
    <w:rsid w:val="004C6278"/>
    <w:rsid w:val="004E6B40"/>
    <w:rsid w:val="005369D2"/>
    <w:rsid w:val="00577EFD"/>
    <w:rsid w:val="005E4D11"/>
    <w:rsid w:val="005E6D90"/>
    <w:rsid w:val="00630C13"/>
    <w:rsid w:val="00635EDB"/>
    <w:rsid w:val="00642EF5"/>
    <w:rsid w:val="00645050"/>
    <w:rsid w:val="006539C8"/>
    <w:rsid w:val="007016FC"/>
    <w:rsid w:val="00703CFF"/>
    <w:rsid w:val="00704F20"/>
    <w:rsid w:val="00713BF5"/>
    <w:rsid w:val="00752A1F"/>
    <w:rsid w:val="007D7C92"/>
    <w:rsid w:val="00845ADC"/>
    <w:rsid w:val="008632DC"/>
    <w:rsid w:val="008A5E53"/>
    <w:rsid w:val="008A7697"/>
    <w:rsid w:val="008F7784"/>
    <w:rsid w:val="00953DC0"/>
    <w:rsid w:val="0097392D"/>
    <w:rsid w:val="00987A8A"/>
    <w:rsid w:val="00A30C1B"/>
    <w:rsid w:val="00A9648A"/>
    <w:rsid w:val="00AA6923"/>
    <w:rsid w:val="00AD6BAD"/>
    <w:rsid w:val="00B26593"/>
    <w:rsid w:val="00B725FB"/>
    <w:rsid w:val="00B73322"/>
    <w:rsid w:val="00BC60BA"/>
    <w:rsid w:val="00BF262E"/>
    <w:rsid w:val="00BF272F"/>
    <w:rsid w:val="00C06241"/>
    <w:rsid w:val="00C82F23"/>
    <w:rsid w:val="00D30F84"/>
    <w:rsid w:val="00D847AA"/>
    <w:rsid w:val="00DE145C"/>
    <w:rsid w:val="00E13C9E"/>
    <w:rsid w:val="00E22E2F"/>
    <w:rsid w:val="00E51F10"/>
    <w:rsid w:val="00E567A1"/>
    <w:rsid w:val="00E852EC"/>
    <w:rsid w:val="00EA7D61"/>
    <w:rsid w:val="00FA4371"/>
    <w:rsid w:val="00FB48BD"/>
    <w:rsid w:val="00FC4C91"/>
    <w:rsid w:val="00FD3E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628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6288"/>
    <w:rPr>
      <w:rFonts w:ascii="Lucida Grande" w:hAnsi="Lucida Grande" w:cs="Lucida Grande"/>
      <w:sz w:val="18"/>
      <w:szCs w:val="18"/>
    </w:rPr>
  </w:style>
  <w:style w:type="paragraph" w:styleId="Header">
    <w:name w:val="header"/>
    <w:basedOn w:val="Normal"/>
    <w:link w:val="HeaderChar"/>
    <w:uiPriority w:val="99"/>
    <w:unhideWhenUsed/>
    <w:rsid w:val="00987A8A"/>
    <w:pPr>
      <w:tabs>
        <w:tab w:val="center" w:pos="4320"/>
        <w:tab w:val="right" w:pos="8640"/>
      </w:tabs>
    </w:pPr>
  </w:style>
  <w:style w:type="character" w:customStyle="1" w:styleId="HeaderChar">
    <w:name w:val="Header Char"/>
    <w:basedOn w:val="DefaultParagraphFont"/>
    <w:link w:val="Header"/>
    <w:uiPriority w:val="99"/>
    <w:rsid w:val="00987A8A"/>
  </w:style>
  <w:style w:type="paragraph" w:styleId="Footer">
    <w:name w:val="footer"/>
    <w:basedOn w:val="Normal"/>
    <w:link w:val="FooterChar"/>
    <w:uiPriority w:val="99"/>
    <w:unhideWhenUsed/>
    <w:rsid w:val="00987A8A"/>
    <w:pPr>
      <w:tabs>
        <w:tab w:val="center" w:pos="4320"/>
        <w:tab w:val="right" w:pos="8640"/>
      </w:tabs>
    </w:pPr>
  </w:style>
  <w:style w:type="character" w:customStyle="1" w:styleId="FooterChar">
    <w:name w:val="Footer Char"/>
    <w:basedOn w:val="DefaultParagraphFont"/>
    <w:link w:val="Footer"/>
    <w:uiPriority w:val="99"/>
    <w:rsid w:val="00987A8A"/>
  </w:style>
  <w:style w:type="table" w:styleId="TableGrid">
    <w:name w:val="Table Grid"/>
    <w:basedOn w:val="TableNormal"/>
    <w:uiPriority w:val="59"/>
    <w:rsid w:val="008632DC"/>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32DC"/>
    <w:pPr>
      <w:spacing w:after="200" w:line="276" w:lineRule="auto"/>
      <w:ind w:left="720"/>
      <w:contextualSpacing/>
    </w:pPr>
    <w:rPr>
      <w:rFonts w:eastAsiaTheme="minorHAnsi"/>
      <w:sz w:val="22"/>
      <w:szCs w:val="22"/>
      <w:lang w:val="en-GB"/>
    </w:rPr>
  </w:style>
  <w:style w:type="character" w:styleId="Hyperlink">
    <w:name w:val="Hyperlink"/>
    <w:basedOn w:val="DefaultParagraphFont"/>
    <w:uiPriority w:val="99"/>
    <w:unhideWhenUsed/>
    <w:rsid w:val="003F4566"/>
    <w:rPr>
      <w:color w:val="0000FF" w:themeColor="hyperlink"/>
      <w:u w:val="single"/>
    </w:rPr>
  </w:style>
  <w:style w:type="paragraph" w:customStyle="1" w:styleId="Default">
    <w:name w:val="Default"/>
    <w:rsid w:val="00953DC0"/>
    <w:pPr>
      <w:autoSpaceDE w:val="0"/>
      <w:autoSpaceDN w:val="0"/>
      <w:adjustRightInd w:val="0"/>
    </w:pPr>
    <w:rPr>
      <w:rFonts w:ascii="Calibri" w:hAnsi="Calibri" w:cs="Calibri"/>
      <w:color w:val="00000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628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6288"/>
    <w:rPr>
      <w:rFonts w:ascii="Lucida Grande" w:hAnsi="Lucida Grande" w:cs="Lucida Grande"/>
      <w:sz w:val="18"/>
      <w:szCs w:val="18"/>
    </w:rPr>
  </w:style>
  <w:style w:type="paragraph" w:styleId="Header">
    <w:name w:val="header"/>
    <w:basedOn w:val="Normal"/>
    <w:link w:val="HeaderChar"/>
    <w:uiPriority w:val="99"/>
    <w:unhideWhenUsed/>
    <w:rsid w:val="00987A8A"/>
    <w:pPr>
      <w:tabs>
        <w:tab w:val="center" w:pos="4320"/>
        <w:tab w:val="right" w:pos="8640"/>
      </w:tabs>
    </w:pPr>
  </w:style>
  <w:style w:type="character" w:customStyle="1" w:styleId="HeaderChar">
    <w:name w:val="Header Char"/>
    <w:basedOn w:val="DefaultParagraphFont"/>
    <w:link w:val="Header"/>
    <w:uiPriority w:val="99"/>
    <w:rsid w:val="00987A8A"/>
  </w:style>
  <w:style w:type="paragraph" w:styleId="Footer">
    <w:name w:val="footer"/>
    <w:basedOn w:val="Normal"/>
    <w:link w:val="FooterChar"/>
    <w:uiPriority w:val="99"/>
    <w:unhideWhenUsed/>
    <w:rsid w:val="00987A8A"/>
    <w:pPr>
      <w:tabs>
        <w:tab w:val="center" w:pos="4320"/>
        <w:tab w:val="right" w:pos="8640"/>
      </w:tabs>
    </w:pPr>
  </w:style>
  <w:style w:type="character" w:customStyle="1" w:styleId="FooterChar">
    <w:name w:val="Footer Char"/>
    <w:basedOn w:val="DefaultParagraphFont"/>
    <w:link w:val="Footer"/>
    <w:uiPriority w:val="99"/>
    <w:rsid w:val="00987A8A"/>
  </w:style>
  <w:style w:type="table" w:styleId="TableGrid">
    <w:name w:val="Table Grid"/>
    <w:basedOn w:val="TableNormal"/>
    <w:uiPriority w:val="59"/>
    <w:rsid w:val="008632DC"/>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32DC"/>
    <w:pPr>
      <w:spacing w:after="200" w:line="276" w:lineRule="auto"/>
      <w:ind w:left="720"/>
      <w:contextualSpacing/>
    </w:pPr>
    <w:rPr>
      <w:rFonts w:eastAsiaTheme="minorHAnsi"/>
      <w:sz w:val="22"/>
      <w:szCs w:val="22"/>
      <w:lang w:val="en-GB"/>
    </w:rPr>
  </w:style>
  <w:style w:type="character" w:styleId="Hyperlink">
    <w:name w:val="Hyperlink"/>
    <w:basedOn w:val="DefaultParagraphFont"/>
    <w:uiPriority w:val="99"/>
    <w:unhideWhenUsed/>
    <w:rsid w:val="003F4566"/>
    <w:rPr>
      <w:color w:val="0000FF" w:themeColor="hyperlink"/>
      <w:u w:val="single"/>
    </w:rPr>
  </w:style>
  <w:style w:type="paragraph" w:customStyle="1" w:styleId="Default">
    <w:name w:val="Default"/>
    <w:rsid w:val="00953DC0"/>
    <w:pPr>
      <w:autoSpaceDE w:val="0"/>
      <w:autoSpaceDN w:val="0"/>
      <w:adjustRightInd w:val="0"/>
    </w:pPr>
    <w:rPr>
      <w:rFonts w:ascii="Calibri" w:hAnsi="Calibri" w:cs="Calibri"/>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502089">
      <w:bodyDiv w:val="1"/>
      <w:marLeft w:val="0"/>
      <w:marRight w:val="0"/>
      <w:marTop w:val="0"/>
      <w:marBottom w:val="0"/>
      <w:divBdr>
        <w:top w:val="none" w:sz="0" w:space="0" w:color="auto"/>
        <w:left w:val="none" w:sz="0" w:space="0" w:color="auto"/>
        <w:bottom w:val="none" w:sz="0" w:space="0" w:color="auto"/>
        <w:right w:val="none" w:sz="0" w:space="0" w:color="auto"/>
      </w:divBdr>
      <w:divsChild>
        <w:div w:id="366637558">
          <w:marLeft w:val="0"/>
          <w:marRight w:val="0"/>
          <w:marTop w:val="0"/>
          <w:marBottom w:val="0"/>
          <w:divBdr>
            <w:top w:val="none" w:sz="0" w:space="0" w:color="auto"/>
            <w:left w:val="none" w:sz="0" w:space="0" w:color="auto"/>
            <w:bottom w:val="none" w:sz="0" w:space="0" w:color="auto"/>
            <w:right w:val="none" w:sz="0" w:space="0" w:color="auto"/>
          </w:divBdr>
          <w:divsChild>
            <w:div w:id="1250120146">
              <w:marLeft w:val="0"/>
              <w:marRight w:val="0"/>
              <w:marTop w:val="0"/>
              <w:marBottom w:val="0"/>
              <w:divBdr>
                <w:top w:val="none" w:sz="0" w:space="0" w:color="auto"/>
                <w:left w:val="none" w:sz="0" w:space="0" w:color="auto"/>
                <w:bottom w:val="none" w:sz="0" w:space="0" w:color="auto"/>
                <w:right w:val="none" w:sz="0" w:space="0" w:color="auto"/>
              </w:divBdr>
              <w:divsChild>
                <w:div w:id="1824000690">
                  <w:marLeft w:val="0"/>
                  <w:marRight w:val="0"/>
                  <w:marTop w:val="0"/>
                  <w:marBottom w:val="0"/>
                  <w:divBdr>
                    <w:top w:val="none" w:sz="0" w:space="0" w:color="auto"/>
                    <w:left w:val="none" w:sz="0" w:space="0" w:color="auto"/>
                    <w:bottom w:val="none" w:sz="0" w:space="0" w:color="auto"/>
                    <w:right w:val="none" w:sz="0" w:space="0" w:color="auto"/>
                  </w:divBdr>
                  <w:divsChild>
                    <w:div w:id="1649633300">
                      <w:marLeft w:val="0"/>
                      <w:marRight w:val="0"/>
                      <w:marTop w:val="0"/>
                      <w:marBottom w:val="0"/>
                      <w:divBdr>
                        <w:top w:val="none" w:sz="0" w:space="0" w:color="auto"/>
                        <w:left w:val="none" w:sz="0" w:space="0" w:color="auto"/>
                        <w:bottom w:val="none" w:sz="0" w:space="0" w:color="auto"/>
                        <w:right w:val="none" w:sz="0" w:space="0" w:color="auto"/>
                      </w:divBdr>
                      <w:divsChild>
                        <w:div w:id="1561941331">
                          <w:marLeft w:val="0"/>
                          <w:marRight w:val="0"/>
                          <w:marTop w:val="0"/>
                          <w:marBottom w:val="0"/>
                          <w:divBdr>
                            <w:top w:val="none" w:sz="0" w:space="0" w:color="auto"/>
                            <w:left w:val="none" w:sz="0" w:space="0" w:color="auto"/>
                            <w:bottom w:val="none" w:sz="0" w:space="0" w:color="auto"/>
                            <w:right w:val="none" w:sz="0" w:space="0" w:color="auto"/>
                          </w:divBdr>
                          <w:divsChild>
                            <w:div w:id="121366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s://www.gov.uk/government/publications/preparing-for-the-wider-opening-of-schools-from-1-june/planning-guide-for-primary-schools" TargetMode="External"/><Relationship Id="rId26" Type="http://schemas.openxmlformats.org/officeDocument/2006/relationships/hyperlink" Target="https://www.gov.uk/government/publications/preparing-for-the-wider-opening-of-schools-from-1-june/planning-guide-for-primary-schools" TargetMode="External"/><Relationship Id="rId39" Type="http://schemas.openxmlformats.org/officeDocument/2006/relationships/hyperlink" Target="mailto:forestofdeanearlyhelp@gloucestershire.gov.uk" TargetMode="External"/><Relationship Id="rId21" Type="http://schemas.openxmlformats.org/officeDocument/2006/relationships/hyperlink" Target="http://www.restoreourschools.com" TargetMode="External"/><Relationship Id="rId34" Type="http://schemas.openxmlformats.org/officeDocument/2006/relationships/hyperlink" Target="http://www.healthassured.org" TargetMode="External"/><Relationship Id="rId42" Type="http://schemas.openxmlformats.org/officeDocument/2006/relationships/hyperlink" Target="mailto:tewkesburyearlyhelp@gloucestershire.gov.uk"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hyperlink" Target="mailto:gsep@gloucestershire.gov.uk" TargetMode="External"/><Relationship Id="rId11" Type="http://schemas.openxmlformats.org/officeDocument/2006/relationships/package" Target="embeddings/Microsoft_Word_Document1.docx"/><Relationship Id="rId24" Type="http://schemas.openxmlformats.org/officeDocument/2006/relationships/hyperlink" Target="https://e-bug.eu/eng_home.aspx?cc=eng&amp;ss=1&amp;t=Information%20about%20the%20Coronavirus" TargetMode="External"/><Relationship Id="rId32" Type="http://schemas.openxmlformats.org/officeDocument/2006/relationships/hyperlink" Target="mailto:childrenshelpdesk@gloucestershire.gov.uk" TargetMode="External"/><Relationship Id="rId37" Type="http://schemas.openxmlformats.org/officeDocument/2006/relationships/hyperlink" Target="mailto:cheltenhamearlyhelp@gloucestershire.gov.uk" TargetMode="External"/><Relationship Id="rId40" Type="http://schemas.openxmlformats.org/officeDocument/2006/relationships/hyperlink" Target="mailto:gloucesterearlyhelp@gloucestershire.gov.uk" TargetMode="External"/><Relationship Id="rId45" Type="http://schemas.openxmlformats.org/officeDocument/2006/relationships/footer" Target="footer1.xml"/><Relationship Id="rId53" Type="http://schemas.openxmlformats.org/officeDocument/2006/relationships/customXml" Target="../customXml/item4.xml"/><Relationship Id="rId5" Type="http://schemas.openxmlformats.org/officeDocument/2006/relationships/settings" Target="settings.xml"/><Relationship Id="rId10" Type="http://schemas.openxmlformats.org/officeDocument/2006/relationships/image" Target="media/image1.emf"/><Relationship Id="rId19" Type="http://schemas.openxmlformats.org/officeDocument/2006/relationships/hyperlink" Target="https://www.gov.uk/government/publications/preparing-for-the-wider-opening-of-schools-from-1-june/planning-guide-for-primary-schools" TargetMode="External"/><Relationship Id="rId31" Type="http://schemas.openxmlformats.org/officeDocument/2006/relationships/hyperlink" Target="mailto:inclusionteamed@gloucestershire.gov.uk" TargetMode="External"/><Relationship Id="rId44" Type="http://schemas.openxmlformats.org/officeDocument/2006/relationships/header" Target="header2.xml"/><Relationship Id="rId52"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hyperlink" Target="https://www.gov.uk/government/publications/covid-19-decontamination-in-non-healthcare-settings"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5.docx"/><Relationship Id="rId27" Type="http://schemas.openxmlformats.org/officeDocument/2006/relationships/hyperlink" Target="https://www.gov.uk/government/publications/actions-for-educational-and-childcare-settings-to-prepare-for-wider-opening-from-1-june-2020/actions-for-education-and-childcare-settings-to-prepare-for-wider-opening-from-1-june-2020" TargetMode="External"/><Relationship Id="rId30" Type="http://schemas.openxmlformats.org/officeDocument/2006/relationships/hyperlink" Target="mailto:ghll@gloucestershire.gov.uk" TargetMode="External"/><Relationship Id="rId35" Type="http://schemas.openxmlformats.org/officeDocument/2006/relationships/hyperlink" Target="mailto:COVIDSchoolenquiries@gloucestershire.gov.uk"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https://www.gov.uk/government/publications/guidance-on-shielding-and-protecting-extremely-vulnerable-persons-from-covid-19/covid-19-guidance-on-protecting-people-most-likely-to-get-unwell-from-coronavirus-shielding-young-peoples-version" TargetMode="External"/><Relationship Id="rId17" Type="http://schemas.openxmlformats.org/officeDocument/2006/relationships/package" Target="embeddings/Microsoft_Word_Document3.docx"/><Relationship Id="rId25" Type="http://schemas.openxmlformats.org/officeDocument/2006/relationships/package" Target="embeddings/Microsoft_Word_Document6.docx"/><Relationship Id="rId33" Type="http://schemas.openxmlformats.org/officeDocument/2006/relationships/hyperlink" Target="mailto:ohu@gloucestershire.gov.uk" TargetMode="External"/><Relationship Id="rId38" Type="http://schemas.openxmlformats.org/officeDocument/2006/relationships/hyperlink" Target="mailto:cotswoldsearlyhelp@gloucestershire.gov.uk" TargetMode="External"/><Relationship Id="rId46" Type="http://schemas.openxmlformats.org/officeDocument/2006/relationships/footer" Target="footer2.xml"/><Relationship Id="rId20" Type="http://schemas.openxmlformats.org/officeDocument/2006/relationships/package" Target="embeddings/Microsoft_Word_Document4.docx"/><Relationship Id="rId41" Type="http://schemas.openxmlformats.org/officeDocument/2006/relationships/hyperlink" Target="mailto:stroudearlyhelp@gloucestershire.gov.u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gov.uk/government/publications/actions-for-educational-and-childcare-settings-to-prepare-for-wider-opening-from-1-june-2020/actions-for-education-and-childcare-settings-to-prepare-for-wider-opening-from-1-june-2020" TargetMode="External"/><Relationship Id="rId23" Type="http://schemas.openxmlformats.org/officeDocument/2006/relationships/hyperlink" Target="https://www.gov.uk/guidance/remote-education-during-coronavirus-covid-19" TargetMode="External"/><Relationship Id="rId28"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36" Type="http://schemas.openxmlformats.org/officeDocument/2006/relationships/hyperlink" Target="mailto:she@gloucestershire.gov.uk" TargetMode="External"/><Relationship Id="rId4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E8F66608A3BB44CA5C2C3B742A286A4" ma:contentTypeVersion="12" ma:contentTypeDescription="Create a new document." ma:contentTypeScope="" ma:versionID="cd9151e8a0e361614f277b8e3c5827f6">
  <xsd:schema xmlns:xsd="http://www.w3.org/2001/XMLSchema" xmlns:xs="http://www.w3.org/2001/XMLSchema" xmlns:p="http://schemas.microsoft.com/office/2006/metadata/properties" xmlns:ns2="450b45eb-d710-4584-94af-b0a2ea48dd02" xmlns:ns3="1157ffd3-680d-40c5-a6ac-7e9adaa2c41b" targetNamespace="http://schemas.microsoft.com/office/2006/metadata/properties" ma:root="true" ma:fieldsID="16691e2f2e25bffb6f7dd7e73a8331c2" ns2:_="" ns3:_="">
    <xsd:import namespace="450b45eb-d710-4584-94af-b0a2ea48dd02"/>
    <xsd:import namespace="1157ffd3-680d-40c5-a6ac-7e9adaa2c4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0b45eb-d710-4584-94af-b0a2ea48dd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57ffd3-680d-40c5-a6ac-7e9adaa2c41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DB3AA0A-1358-493E-A4C4-4DF1363F25A0}">
  <ds:schemaRefs>
    <ds:schemaRef ds:uri="http://schemas.openxmlformats.org/officeDocument/2006/bibliography"/>
  </ds:schemaRefs>
</ds:datastoreItem>
</file>

<file path=customXml/itemProps2.xml><?xml version="1.0" encoding="utf-8"?>
<ds:datastoreItem xmlns:ds="http://schemas.openxmlformats.org/officeDocument/2006/customXml" ds:itemID="{D9684543-EDE3-406E-BB42-35D603FE8721}"/>
</file>

<file path=customXml/itemProps3.xml><?xml version="1.0" encoding="utf-8"?>
<ds:datastoreItem xmlns:ds="http://schemas.openxmlformats.org/officeDocument/2006/customXml" ds:itemID="{0D918094-44E2-4E7D-9707-1D658B23EF91}"/>
</file>

<file path=customXml/itemProps4.xml><?xml version="1.0" encoding="utf-8"?>
<ds:datastoreItem xmlns:ds="http://schemas.openxmlformats.org/officeDocument/2006/customXml" ds:itemID="{E8F13127-1A68-403B-A12B-AF337AF038B3}"/>
</file>

<file path=docProps/app.xml><?xml version="1.0" encoding="utf-8"?>
<Properties xmlns="http://schemas.openxmlformats.org/officeDocument/2006/extended-properties" xmlns:vt="http://schemas.openxmlformats.org/officeDocument/2006/docPropsVTypes">
  <Template>Normal</Template>
  <TotalTime>1</TotalTime>
  <Pages>6</Pages>
  <Words>1503</Words>
  <Characters>8570</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10053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 Atkins</dc:creator>
  <cp:lastModifiedBy>MEDLAND, Clare</cp:lastModifiedBy>
  <cp:revision>2</cp:revision>
  <cp:lastPrinted>2020-05-12T09:14:00Z</cp:lastPrinted>
  <dcterms:created xsi:type="dcterms:W3CDTF">2020-05-19T14:05:00Z</dcterms:created>
  <dcterms:modified xsi:type="dcterms:W3CDTF">2020-05-19T14:05:00Z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0x010100AE8F66608A3BB44CA5C2C3B742A286A4</vt:lpwstr>
  </property>
</Properties>
</file>